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869"/>
        <w:gridCol w:w="5486"/>
      </w:tblGrid>
      <w:tr w:rsidR="00AF3014" w:rsidRPr="00AF3014" w14:paraId="1161B832" w14:textId="77777777" w:rsidTr="00AF3014">
        <w:tc>
          <w:tcPr>
            <w:tcW w:w="4077" w:type="dxa"/>
            <w:hideMark/>
          </w:tcPr>
          <w:p w14:paraId="3702DD1B" w14:textId="77777777" w:rsidR="00AF3014" w:rsidRPr="00AF3014" w:rsidRDefault="00AF3014">
            <w:pPr>
              <w:rPr>
                <w:rFonts w:ascii="Times New Roman" w:eastAsia="Times New Roman" w:hAnsi="Times New Roman" w:cs="Times New Roman"/>
                <w:color w:val="auto"/>
                <w:sz w:val="28"/>
                <w:szCs w:val="28"/>
                <w:lang w:bidi="ar-SA"/>
              </w:rPr>
            </w:pPr>
            <w:bookmarkStart w:id="0" w:name="bookmark20"/>
            <w:r w:rsidRPr="00AF3014">
              <w:rPr>
                <w:rFonts w:ascii="Times New Roman" w:hAnsi="Times New Roman" w:cs="Times New Roman"/>
                <w:sz w:val="28"/>
                <w:szCs w:val="28"/>
              </w:rPr>
              <w:t>Не возражаю</w:t>
            </w:r>
          </w:p>
        </w:tc>
        <w:tc>
          <w:tcPr>
            <w:tcW w:w="5493" w:type="dxa"/>
            <w:hideMark/>
          </w:tcPr>
          <w:p w14:paraId="03E92CA1" w14:textId="77777777" w:rsidR="00AF3014" w:rsidRPr="00AF3014" w:rsidRDefault="00AF3014">
            <w:pPr>
              <w:rPr>
                <w:rFonts w:ascii="Times New Roman" w:hAnsi="Times New Roman" w:cs="Times New Roman"/>
                <w:sz w:val="28"/>
                <w:szCs w:val="28"/>
              </w:rPr>
            </w:pPr>
            <w:r w:rsidRPr="00AF3014">
              <w:rPr>
                <w:rFonts w:ascii="Times New Roman" w:hAnsi="Times New Roman" w:cs="Times New Roman"/>
                <w:sz w:val="28"/>
                <w:szCs w:val="28"/>
              </w:rPr>
              <w:t>Зав.кафедрой менеджмента</w:t>
            </w:r>
          </w:p>
          <w:p w14:paraId="2361CB78" w14:textId="77777777" w:rsidR="00AF3014" w:rsidRPr="00AF3014" w:rsidRDefault="00AF3014">
            <w:pPr>
              <w:rPr>
                <w:rFonts w:ascii="Times New Roman" w:hAnsi="Times New Roman" w:cs="Times New Roman"/>
                <w:sz w:val="28"/>
                <w:szCs w:val="28"/>
              </w:rPr>
            </w:pPr>
            <w:r w:rsidRPr="00AF3014">
              <w:rPr>
                <w:rFonts w:ascii="Times New Roman" w:hAnsi="Times New Roman" w:cs="Times New Roman"/>
                <w:sz w:val="28"/>
                <w:szCs w:val="28"/>
              </w:rPr>
              <w:t>Лушниковой Т.Ю.</w:t>
            </w:r>
          </w:p>
          <w:p w14:paraId="79C79029" w14:textId="77777777" w:rsidR="00AF3014" w:rsidRPr="00AF3014" w:rsidRDefault="00AF3014">
            <w:pPr>
              <w:rPr>
                <w:rFonts w:ascii="Times New Roman" w:hAnsi="Times New Roman" w:cs="Times New Roman"/>
                <w:sz w:val="28"/>
                <w:szCs w:val="28"/>
              </w:rPr>
            </w:pPr>
            <w:r w:rsidRPr="00AF3014">
              <w:rPr>
                <w:rFonts w:ascii="Times New Roman" w:hAnsi="Times New Roman" w:cs="Times New Roman"/>
                <w:sz w:val="28"/>
                <w:szCs w:val="28"/>
              </w:rPr>
              <w:t>студента ФЗДО</w:t>
            </w:r>
          </w:p>
          <w:p w14:paraId="77F25F5D" w14:textId="77777777" w:rsidR="00AF3014" w:rsidRPr="0075063F" w:rsidRDefault="00AF3014">
            <w:pPr>
              <w:rPr>
                <w:rFonts w:ascii="Times New Roman" w:hAnsi="Times New Roman" w:cs="Times New Roman"/>
                <w:sz w:val="28"/>
                <w:szCs w:val="28"/>
                <w:highlight w:val="yellow"/>
              </w:rPr>
            </w:pPr>
            <w:r w:rsidRPr="0075063F">
              <w:rPr>
                <w:rFonts w:ascii="Times New Roman" w:hAnsi="Times New Roman" w:cs="Times New Roman"/>
                <w:sz w:val="28"/>
                <w:szCs w:val="28"/>
                <w:highlight w:val="yellow"/>
              </w:rPr>
              <w:t>группы __________________</w:t>
            </w:r>
          </w:p>
          <w:p w14:paraId="28417756" w14:textId="77777777" w:rsidR="00AF3014" w:rsidRPr="0075063F" w:rsidRDefault="00AF3014">
            <w:pPr>
              <w:rPr>
                <w:rFonts w:ascii="Times New Roman" w:hAnsi="Times New Roman" w:cs="Times New Roman"/>
                <w:sz w:val="28"/>
                <w:szCs w:val="28"/>
                <w:highlight w:val="yellow"/>
              </w:rPr>
            </w:pPr>
            <w:r w:rsidRPr="0075063F">
              <w:rPr>
                <w:rFonts w:ascii="Times New Roman" w:hAnsi="Times New Roman" w:cs="Times New Roman"/>
                <w:sz w:val="28"/>
                <w:szCs w:val="28"/>
                <w:highlight w:val="yellow"/>
              </w:rPr>
              <w:t>_____________________________________</w:t>
            </w:r>
          </w:p>
          <w:p w14:paraId="728BDE27" w14:textId="77777777" w:rsidR="00AF3014" w:rsidRPr="00AF3014" w:rsidRDefault="00AF3014">
            <w:pPr>
              <w:rPr>
                <w:rFonts w:ascii="Times New Roman" w:hAnsi="Times New Roman" w:cs="Times New Roman"/>
                <w:sz w:val="28"/>
                <w:szCs w:val="28"/>
              </w:rPr>
            </w:pPr>
            <w:r w:rsidRPr="0075063F">
              <w:rPr>
                <w:rFonts w:ascii="Times New Roman" w:hAnsi="Times New Roman" w:cs="Times New Roman"/>
                <w:sz w:val="28"/>
                <w:szCs w:val="28"/>
                <w:highlight w:val="yellow"/>
              </w:rPr>
              <w:t>_____________________________________</w:t>
            </w:r>
          </w:p>
          <w:p w14:paraId="7AD67C0B" w14:textId="77777777" w:rsidR="00AF3014" w:rsidRPr="00AF3014" w:rsidRDefault="00AF3014">
            <w:pPr>
              <w:jc w:val="center"/>
              <w:rPr>
                <w:rFonts w:ascii="Times New Roman" w:hAnsi="Times New Roman" w:cs="Times New Roman"/>
              </w:rPr>
            </w:pPr>
            <w:r w:rsidRPr="00AF3014">
              <w:rPr>
                <w:rFonts w:ascii="Times New Roman" w:hAnsi="Times New Roman" w:cs="Times New Roman"/>
              </w:rPr>
              <w:t>ФИО</w:t>
            </w:r>
          </w:p>
        </w:tc>
      </w:tr>
    </w:tbl>
    <w:p w14:paraId="6CE415ED" w14:textId="77777777" w:rsidR="00AF3014" w:rsidRDefault="00AF3014" w:rsidP="00AF3014">
      <w:pPr>
        <w:rPr>
          <w:sz w:val="28"/>
          <w:szCs w:val="28"/>
        </w:rPr>
      </w:pPr>
    </w:p>
    <w:p w14:paraId="052A150B" w14:textId="77777777" w:rsidR="00AF3014" w:rsidRPr="00AF3014" w:rsidRDefault="00AF3014" w:rsidP="00AF3014">
      <w:pPr>
        <w:spacing w:line="360" w:lineRule="auto"/>
        <w:rPr>
          <w:rFonts w:ascii="Times New Roman" w:hAnsi="Times New Roman" w:cs="Times New Roman"/>
          <w:sz w:val="28"/>
          <w:szCs w:val="28"/>
        </w:rPr>
      </w:pPr>
    </w:p>
    <w:p w14:paraId="3A7608DC" w14:textId="77777777" w:rsidR="00AF3014" w:rsidRPr="00AF3014" w:rsidRDefault="00AF3014" w:rsidP="00AF3014">
      <w:pPr>
        <w:spacing w:line="360" w:lineRule="auto"/>
        <w:jc w:val="center"/>
        <w:rPr>
          <w:rFonts w:ascii="Times New Roman" w:hAnsi="Times New Roman" w:cs="Times New Roman"/>
          <w:sz w:val="28"/>
          <w:szCs w:val="28"/>
        </w:rPr>
      </w:pPr>
      <w:r w:rsidRPr="00AF3014">
        <w:rPr>
          <w:rFonts w:ascii="Times New Roman" w:hAnsi="Times New Roman" w:cs="Times New Roman"/>
          <w:sz w:val="28"/>
          <w:szCs w:val="28"/>
        </w:rPr>
        <w:t>ЗАЯВЛЕНИЕ</w:t>
      </w:r>
    </w:p>
    <w:p w14:paraId="2FD8B87C" w14:textId="77777777" w:rsidR="00AF3014" w:rsidRPr="00AF3014" w:rsidRDefault="00AF3014" w:rsidP="00AF3014">
      <w:pPr>
        <w:spacing w:line="360" w:lineRule="auto"/>
        <w:ind w:firstLine="708"/>
        <w:rPr>
          <w:rFonts w:ascii="Times New Roman" w:hAnsi="Times New Roman" w:cs="Times New Roman"/>
          <w:sz w:val="28"/>
          <w:szCs w:val="28"/>
        </w:rPr>
      </w:pPr>
      <w:r w:rsidRPr="00AF3014">
        <w:rPr>
          <w:rFonts w:ascii="Times New Roman" w:hAnsi="Times New Roman" w:cs="Times New Roman"/>
          <w:sz w:val="28"/>
          <w:szCs w:val="28"/>
        </w:rPr>
        <w:t xml:space="preserve">Прошу закрепить за мной тему курсовой работы </w:t>
      </w:r>
      <w:r w:rsidRPr="005713D5">
        <w:rPr>
          <w:rFonts w:ascii="Times New Roman" w:hAnsi="Times New Roman" w:cs="Times New Roman"/>
          <w:sz w:val="28"/>
          <w:szCs w:val="28"/>
        </w:rPr>
        <w:t>Роль и место методов, используемых в анализе</w:t>
      </w:r>
      <w:r w:rsidRPr="00AF3014">
        <w:rPr>
          <w:rFonts w:ascii="Times New Roman" w:hAnsi="Times New Roman" w:cs="Times New Roman"/>
          <w:sz w:val="28"/>
          <w:szCs w:val="28"/>
        </w:rPr>
        <w:t xml:space="preserve"> результатов хозяйственной деятельности, в подготовке управленческих решений</w:t>
      </w:r>
    </w:p>
    <w:p w14:paraId="781E14B9" w14:textId="77777777" w:rsidR="00AF3014" w:rsidRDefault="00AF3014" w:rsidP="00AF3014">
      <w:pPr>
        <w:spacing w:line="360" w:lineRule="auto"/>
        <w:ind w:firstLine="708"/>
        <w:rPr>
          <w:rFonts w:ascii="Times New Roman" w:hAnsi="Times New Roman" w:cs="Times New Roman"/>
          <w:sz w:val="28"/>
          <w:szCs w:val="28"/>
        </w:rPr>
      </w:pPr>
    </w:p>
    <w:p w14:paraId="3D20CEE5" w14:textId="2F735F5C" w:rsidR="00AF3014" w:rsidRPr="00AF3014" w:rsidRDefault="00AF3014" w:rsidP="00AF3014">
      <w:pPr>
        <w:spacing w:line="360" w:lineRule="auto"/>
        <w:ind w:firstLine="708"/>
        <w:rPr>
          <w:rFonts w:ascii="Times New Roman" w:hAnsi="Times New Roman" w:cs="Times New Roman"/>
          <w:sz w:val="28"/>
          <w:szCs w:val="28"/>
        </w:rPr>
      </w:pPr>
      <w:r w:rsidRPr="00AF3014">
        <w:rPr>
          <w:rFonts w:ascii="Times New Roman" w:hAnsi="Times New Roman" w:cs="Times New Roman"/>
          <w:sz w:val="28"/>
          <w:szCs w:val="28"/>
        </w:rPr>
        <w:t>по дисциплине «Разработка управленческих решений»</w:t>
      </w:r>
    </w:p>
    <w:p w14:paraId="2EAE0155" w14:textId="77777777" w:rsidR="00AF3014" w:rsidRPr="00AF3014" w:rsidRDefault="00AF3014" w:rsidP="00AF3014">
      <w:pPr>
        <w:spacing w:line="360" w:lineRule="auto"/>
        <w:rPr>
          <w:rFonts w:ascii="Times New Roman" w:hAnsi="Times New Roman" w:cs="Times New Roman"/>
          <w:sz w:val="28"/>
          <w:szCs w:val="28"/>
        </w:rPr>
      </w:pPr>
      <w:r w:rsidRPr="00AF3014">
        <w:rPr>
          <w:rFonts w:ascii="Times New Roman" w:hAnsi="Times New Roman" w:cs="Times New Roman"/>
          <w:sz w:val="28"/>
          <w:szCs w:val="28"/>
        </w:rPr>
        <w:t xml:space="preserve">и назначить научным руководителем </w:t>
      </w:r>
    </w:p>
    <w:p w14:paraId="6475E10F" w14:textId="77777777" w:rsidR="00AF3014" w:rsidRPr="00AF3014" w:rsidRDefault="00AF3014" w:rsidP="00AF3014">
      <w:pPr>
        <w:spacing w:line="360" w:lineRule="auto"/>
        <w:rPr>
          <w:rFonts w:ascii="Times New Roman" w:hAnsi="Times New Roman" w:cs="Times New Roman"/>
          <w:sz w:val="28"/>
          <w:szCs w:val="28"/>
        </w:rPr>
      </w:pPr>
      <w:r w:rsidRPr="00AF3014">
        <w:rPr>
          <w:rFonts w:ascii="Times New Roman" w:hAnsi="Times New Roman" w:cs="Times New Roman"/>
          <w:sz w:val="28"/>
          <w:szCs w:val="28"/>
        </w:rPr>
        <w:t>__________________________________________________________________</w:t>
      </w:r>
    </w:p>
    <w:p w14:paraId="1947EBB8" w14:textId="77777777" w:rsidR="00AF3014" w:rsidRPr="00AF3014" w:rsidRDefault="00AF3014" w:rsidP="00AF3014">
      <w:pPr>
        <w:spacing w:line="360" w:lineRule="auto"/>
        <w:rPr>
          <w:rFonts w:ascii="Times New Roman" w:hAnsi="Times New Roman" w:cs="Times New Roman"/>
          <w:sz w:val="28"/>
          <w:szCs w:val="28"/>
        </w:rPr>
      </w:pP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7"/>
      </w:tblGrid>
      <w:tr w:rsidR="00AF3014" w:rsidRPr="00AF3014" w14:paraId="52E011EC" w14:textId="77777777" w:rsidTr="00AF3014">
        <w:tc>
          <w:tcPr>
            <w:tcW w:w="5940" w:type="dxa"/>
            <w:tcBorders>
              <w:top w:val="nil"/>
              <w:left w:val="nil"/>
              <w:bottom w:val="nil"/>
              <w:right w:val="nil"/>
            </w:tcBorders>
          </w:tcPr>
          <w:p w14:paraId="772AC190" w14:textId="77777777" w:rsidR="00AF3014" w:rsidRPr="00AF3014" w:rsidRDefault="00AF3014">
            <w:pPr>
              <w:spacing w:line="360" w:lineRule="auto"/>
              <w:rPr>
                <w:rFonts w:ascii="Times New Roman" w:hAnsi="Times New Roman" w:cs="Times New Roman"/>
                <w:sz w:val="28"/>
                <w:szCs w:val="28"/>
              </w:rPr>
            </w:pPr>
          </w:p>
          <w:p w14:paraId="3E50BBB5" w14:textId="77777777" w:rsidR="00AF3014" w:rsidRPr="00AF3014" w:rsidRDefault="00AF3014">
            <w:pPr>
              <w:spacing w:line="360" w:lineRule="auto"/>
              <w:rPr>
                <w:rFonts w:ascii="Times New Roman" w:hAnsi="Times New Roman" w:cs="Times New Roman"/>
                <w:sz w:val="28"/>
                <w:szCs w:val="28"/>
              </w:rPr>
            </w:pPr>
            <w:r w:rsidRPr="00AF3014">
              <w:rPr>
                <w:rFonts w:ascii="Times New Roman" w:hAnsi="Times New Roman" w:cs="Times New Roman"/>
                <w:sz w:val="28"/>
                <w:szCs w:val="28"/>
              </w:rPr>
              <w:t>Подпись ______________ / ________________/</w:t>
            </w:r>
          </w:p>
          <w:p w14:paraId="3A3DD51D" w14:textId="77777777" w:rsidR="00AF3014" w:rsidRPr="00AF3014" w:rsidRDefault="00AF3014">
            <w:pPr>
              <w:spacing w:line="360" w:lineRule="auto"/>
              <w:rPr>
                <w:rFonts w:ascii="Times New Roman" w:hAnsi="Times New Roman" w:cs="Times New Roman"/>
                <w:sz w:val="28"/>
                <w:szCs w:val="28"/>
              </w:rPr>
            </w:pPr>
            <w:r w:rsidRPr="0075063F">
              <w:rPr>
                <w:rFonts w:ascii="Times New Roman" w:hAnsi="Times New Roman" w:cs="Times New Roman"/>
                <w:sz w:val="28"/>
                <w:szCs w:val="28"/>
                <w:highlight w:val="yellow"/>
              </w:rPr>
              <w:t>05.12.2020</w:t>
            </w:r>
            <w:r w:rsidRPr="00AF3014">
              <w:rPr>
                <w:rFonts w:ascii="Times New Roman" w:hAnsi="Times New Roman" w:cs="Times New Roman"/>
                <w:sz w:val="28"/>
                <w:szCs w:val="28"/>
              </w:rPr>
              <w:t xml:space="preserve"> </w:t>
            </w:r>
          </w:p>
          <w:p w14:paraId="71258283" w14:textId="77777777" w:rsidR="00AF3014" w:rsidRPr="00AF3014" w:rsidRDefault="00AF3014">
            <w:pPr>
              <w:spacing w:line="360" w:lineRule="auto"/>
              <w:rPr>
                <w:rFonts w:ascii="Times New Roman" w:hAnsi="Times New Roman" w:cs="Times New Roman"/>
                <w:sz w:val="28"/>
                <w:szCs w:val="28"/>
              </w:rPr>
            </w:pPr>
            <w:r w:rsidRPr="00AF3014">
              <w:rPr>
                <w:rFonts w:ascii="Times New Roman" w:hAnsi="Times New Roman" w:cs="Times New Roman"/>
                <w:sz w:val="28"/>
                <w:szCs w:val="28"/>
              </w:rPr>
              <w:t>Телефон ________________________________</w:t>
            </w:r>
          </w:p>
          <w:p w14:paraId="470CD8A5" w14:textId="77777777" w:rsidR="00AF3014" w:rsidRPr="00AF3014" w:rsidRDefault="00AF3014">
            <w:pPr>
              <w:spacing w:line="360" w:lineRule="auto"/>
              <w:rPr>
                <w:rFonts w:ascii="Times New Roman" w:hAnsi="Times New Roman" w:cs="Times New Roman"/>
                <w:sz w:val="28"/>
                <w:szCs w:val="28"/>
              </w:rPr>
            </w:pPr>
            <w:r w:rsidRPr="00AF3014">
              <w:rPr>
                <w:rFonts w:ascii="Times New Roman" w:hAnsi="Times New Roman" w:cs="Times New Roman"/>
                <w:sz w:val="28"/>
                <w:szCs w:val="28"/>
              </w:rPr>
              <w:t>Эл. адрес ________________________________</w:t>
            </w:r>
          </w:p>
        </w:tc>
      </w:tr>
    </w:tbl>
    <w:p w14:paraId="3B79C618" w14:textId="77777777" w:rsidR="00AF3014" w:rsidRPr="00AF3014" w:rsidRDefault="00AF3014" w:rsidP="005713D5">
      <w:pPr>
        <w:autoSpaceDE w:val="0"/>
        <w:autoSpaceDN w:val="0"/>
        <w:adjustRightInd w:val="0"/>
        <w:ind w:left="119" w:right="108"/>
        <w:jc w:val="center"/>
        <w:rPr>
          <w:rFonts w:ascii="Times New Roman" w:eastAsia="Times New Roman" w:hAnsi="Times New Roman" w:cs="Times New Roman"/>
          <w:sz w:val="20"/>
          <w:szCs w:val="20"/>
        </w:rPr>
      </w:pPr>
    </w:p>
    <w:p w14:paraId="3436E69B" w14:textId="77777777" w:rsidR="00AF3014" w:rsidRPr="00AF3014" w:rsidRDefault="00AF3014" w:rsidP="005713D5">
      <w:pPr>
        <w:autoSpaceDE w:val="0"/>
        <w:autoSpaceDN w:val="0"/>
        <w:adjustRightInd w:val="0"/>
        <w:ind w:left="119" w:right="108"/>
        <w:jc w:val="center"/>
        <w:rPr>
          <w:rFonts w:ascii="Times New Roman" w:eastAsia="Times New Roman" w:hAnsi="Times New Roman" w:cs="Times New Roman"/>
          <w:sz w:val="20"/>
          <w:szCs w:val="20"/>
        </w:rPr>
      </w:pPr>
    </w:p>
    <w:p w14:paraId="52CE7B1D" w14:textId="49B15C83" w:rsidR="00AF3014" w:rsidRPr="00AF3014" w:rsidRDefault="00AF3014" w:rsidP="005713D5">
      <w:pPr>
        <w:autoSpaceDE w:val="0"/>
        <w:autoSpaceDN w:val="0"/>
        <w:adjustRightInd w:val="0"/>
        <w:ind w:left="119" w:right="108"/>
        <w:jc w:val="center"/>
        <w:rPr>
          <w:rFonts w:ascii="Times New Roman" w:eastAsia="Times New Roman" w:hAnsi="Times New Roman" w:cs="Times New Roman"/>
          <w:sz w:val="20"/>
          <w:szCs w:val="20"/>
        </w:rPr>
        <w:sectPr w:rsidR="00AF3014" w:rsidRPr="00AF3014" w:rsidSect="00AF3014">
          <w:footerReference w:type="default" r:id="rId8"/>
          <w:footerReference w:type="first" r:id="rId9"/>
          <w:pgSz w:w="11906" w:h="16838"/>
          <w:pgMar w:top="1134" w:right="850" w:bottom="1134" w:left="1701" w:header="708" w:footer="708" w:gutter="0"/>
          <w:pgNumType w:start="1"/>
          <w:cols w:space="708"/>
          <w:titlePg/>
          <w:docGrid w:linePitch="360"/>
        </w:sectPr>
      </w:pPr>
    </w:p>
    <w:p w14:paraId="0843EB6A" w14:textId="71CCA478" w:rsidR="005713D5" w:rsidRDefault="005713D5" w:rsidP="005713D5">
      <w:pPr>
        <w:autoSpaceDE w:val="0"/>
        <w:autoSpaceDN w:val="0"/>
        <w:adjustRightInd w:val="0"/>
        <w:ind w:left="119" w:right="108"/>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rPr>
        <w:t>МИНОБРНАУКИ РОССИИ</w:t>
      </w:r>
    </w:p>
    <w:p w14:paraId="30AAEF5E" w14:textId="77777777" w:rsidR="005713D5" w:rsidRDefault="005713D5" w:rsidP="005713D5">
      <w:pPr>
        <w:autoSpaceDE w:val="0"/>
        <w:autoSpaceDN w:val="0"/>
        <w:adjustRightInd w:val="0"/>
        <w:ind w:left="121" w:right="110"/>
        <w:jc w:val="center"/>
        <w:rPr>
          <w:rFonts w:ascii="Times New Roman" w:eastAsia="Times New Roman" w:hAnsi="Times New Roman" w:cs="Times New Roman"/>
        </w:rPr>
      </w:pPr>
      <w:r>
        <w:rPr>
          <w:rFonts w:ascii="Times New Roman" w:eastAsia="Times New Roman" w:hAnsi="Times New Roman" w:cs="Times New Roman"/>
        </w:rPr>
        <w:t xml:space="preserve">Федеральное государственное бюджетное </w:t>
      </w:r>
    </w:p>
    <w:p w14:paraId="28ADB9EA" w14:textId="77777777" w:rsidR="005713D5" w:rsidRDefault="005713D5" w:rsidP="005713D5">
      <w:pPr>
        <w:autoSpaceDE w:val="0"/>
        <w:autoSpaceDN w:val="0"/>
        <w:adjustRightInd w:val="0"/>
        <w:ind w:left="121" w:right="110"/>
        <w:jc w:val="center"/>
        <w:rPr>
          <w:rFonts w:ascii="Times New Roman" w:eastAsia="Times New Roman" w:hAnsi="Times New Roman" w:cs="Times New Roman"/>
        </w:rPr>
      </w:pPr>
      <w:r>
        <w:rPr>
          <w:rFonts w:ascii="Times New Roman" w:eastAsia="Times New Roman" w:hAnsi="Times New Roman" w:cs="Times New Roman"/>
        </w:rPr>
        <w:t>образовательное учреждение высшего  образования</w:t>
      </w:r>
    </w:p>
    <w:p w14:paraId="2BC20942" w14:textId="77777777" w:rsidR="005713D5" w:rsidRDefault="005713D5" w:rsidP="005713D5">
      <w:pPr>
        <w:autoSpaceDE w:val="0"/>
        <w:autoSpaceDN w:val="0"/>
        <w:adjustRightInd w:val="0"/>
        <w:ind w:left="121" w:right="110"/>
        <w:jc w:val="center"/>
        <w:rPr>
          <w:rFonts w:ascii="Times New Roman" w:eastAsia="Times New Roman" w:hAnsi="Times New Roman" w:cs="Times New Roman"/>
        </w:rPr>
      </w:pPr>
      <w:r>
        <w:rPr>
          <w:rFonts w:ascii="Times New Roman" w:eastAsia="Times New Roman" w:hAnsi="Times New Roman" w:cs="Times New Roman"/>
          <w:b/>
          <w:bCs/>
        </w:rPr>
        <w:t xml:space="preserve">«Челябинский государственный университет» </w:t>
      </w:r>
    </w:p>
    <w:p w14:paraId="4DE9F07F" w14:textId="77777777" w:rsidR="005713D5" w:rsidRDefault="005713D5" w:rsidP="005713D5">
      <w:pPr>
        <w:autoSpaceDE w:val="0"/>
        <w:autoSpaceDN w:val="0"/>
        <w:adjustRightInd w:val="0"/>
        <w:ind w:left="121" w:right="110"/>
        <w:jc w:val="center"/>
        <w:rPr>
          <w:rFonts w:ascii="Times New Roman" w:eastAsia="Times New Roman" w:hAnsi="Times New Roman" w:cs="Times New Roman"/>
        </w:rPr>
      </w:pPr>
      <w:r>
        <w:rPr>
          <w:rFonts w:ascii="Times New Roman" w:eastAsia="Times New Roman" w:hAnsi="Times New Roman" w:cs="Times New Roman"/>
          <w:b/>
          <w:bCs/>
        </w:rPr>
        <w:t>(ФГБОУ ВО «ЧелГУ»)</w:t>
      </w:r>
    </w:p>
    <w:p w14:paraId="22BC0D38" w14:textId="77777777" w:rsidR="005713D5" w:rsidRDefault="005713D5" w:rsidP="005713D5">
      <w:pPr>
        <w:rPr>
          <w:rFonts w:ascii="Times New Roman" w:eastAsia="Times New Roman" w:hAnsi="Times New Roman" w:cs="Times New Roman"/>
          <w:color w:val="auto"/>
          <w:sz w:val="28"/>
          <w:szCs w:val="28"/>
        </w:rPr>
      </w:pPr>
    </w:p>
    <w:p w14:paraId="2353EDAB" w14:textId="77777777" w:rsidR="005713D5" w:rsidRDefault="005713D5" w:rsidP="005713D5">
      <w:pPr>
        <w:jc w:val="center"/>
        <w:rPr>
          <w:rFonts w:ascii="Times New Roman" w:eastAsia="Times New Roman" w:hAnsi="Times New Roman" w:cs="Times New Roman"/>
        </w:rPr>
      </w:pPr>
      <w:r>
        <w:rPr>
          <w:rFonts w:ascii="Times New Roman" w:eastAsia="Times New Roman" w:hAnsi="Times New Roman" w:cs="Times New Roman"/>
        </w:rPr>
        <w:t>Факультет заочного и дистанционного обучения</w:t>
      </w:r>
    </w:p>
    <w:p w14:paraId="65D1882B" w14:textId="77777777" w:rsidR="005713D5" w:rsidRDefault="005713D5" w:rsidP="005713D5">
      <w:pPr>
        <w:jc w:val="center"/>
        <w:rPr>
          <w:rFonts w:ascii="Times New Roman" w:eastAsia="Times New Roman" w:hAnsi="Times New Roman" w:cs="Times New Roman"/>
        </w:rPr>
      </w:pPr>
      <w:r>
        <w:rPr>
          <w:rFonts w:ascii="Times New Roman" w:eastAsia="Times New Roman" w:hAnsi="Times New Roman" w:cs="Times New Roman"/>
        </w:rPr>
        <w:t>Кафедра менеджмента</w:t>
      </w:r>
    </w:p>
    <w:p w14:paraId="3261CBAA" w14:textId="77777777" w:rsidR="005713D5" w:rsidRDefault="005713D5" w:rsidP="005713D5">
      <w:pPr>
        <w:jc w:val="center"/>
        <w:rPr>
          <w:rFonts w:ascii="Times New Roman" w:eastAsia="Times New Roman" w:hAnsi="Times New Roman" w:cs="Times New Roman"/>
          <w:sz w:val="28"/>
          <w:szCs w:val="28"/>
        </w:rPr>
      </w:pPr>
    </w:p>
    <w:p w14:paraId="6CCEFDC4" w14:textId="77777777" w:rsidR="005713D5" w:rsidRDefault="005713D5" w:rsidP="005713D5">
      <w:pPr>
        <w:rPr>
          <w:rFonts w:ascii="Times New Roman" w:eastAsia="Times New Roman" w:hAnsi="Times New Roman" w:cs="Times New Roman"/>
        </w:rPr>
      </w:pPr>
    </w:p>
    <w:p w14:paraId="5BEA2D35" w14:textId="77777777" w:rsidR="005713D5" w:rsidRDefault="005713D5" w:rsidP="005713D5">
      <w:pPr>
        <w:ind w:right="-544"/>
        <w:outlineLvl w:val="2"/>
        <w:rPr>
          <w:rFonts w:ascii="Times New Roman" w:eastAsia="Times New Roman" w:hAnsi="Times New Roman" w:cs="Times New Roman"/>
          <w:b/>
          <w:bCs/>
          <w:caps/>
          <w:sz w:val="28"/>
          <w:szCs w:val="28"/>
        </w:rPr>
      </w:pPr>
    </w:p>
    <w:p w14:paraId="41D51E66" w14:textId="77777777" w:rsidR="005713D5" w:rsidRDefault="005713D5" w:rsidP="005713D5">
      <w:pPr>
        <w:rPr>
          <w:rFonts w:ascii="Times New Roman" w:eastAsia="Times New Roman" w:hAnsi="Times New Roman" w:cs="Times New Roman"/>
        </w:rPr>
      </w:pPr>
    </w:p>
    <w:p w14:paraId="27FC0839" w14:textId="77777777" w:rsidR="005713D5" w:rsidRDefault="005713D5" w:rsidP="005713D5">
      <w:pPr>
        <w:jc w:val="center"/>
        <w:rPr>
          <w:rFonts w:ascii="Times New Roman" w:eastAsia="Times New Roman" w:hAnsi="Times New Roman" w:cs="Times New Roman"/>
          <w:b/>
          <w:sz w:val="28"/>
          <w:szCs w:val="28"/>
        </w:rPr>
      </w:pPr>
    </w:p>
    <w:p w14:paraId="0AD42C08" w14:textId="77777777" w:rsidR="005713D5" w:rsidRDefault="005713D5" w:rsidP="005713D5">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КУРСОВАЯ РАБОТА</w:t>
      </w:r>
    </w:p>
    <w:p w14:paraId="08A9E0AA" w14:textId="77777777" w:rsidR="005713D5" w:rsidRDefault="005713D5" w:rsidP="005713D5">
      <w:pPr>
        <w:shd w:val="clear" w:color="auto" w:fill="FFFFFF"/>
        <w:jc w:val="both"/>
        <w:rPr>
          <w:rFonts w:ascii="Times New Roman" w:eastAsia="Times New Roman" w:hAnsi="Times New Roman" w:cs="Times New Roman"/>
          <w:b/>
        </w:rPr>
      </w:pPr>
    </w:p>
    <w:p w14:paraId="525CB2C0" w14:textId="77777777" w:rsidR="005713D5" w:rsidRPr="005713D5" w:rsidRDefault="005713D5" w:rsidP="005713D5">
      <w:pPr>
        <w:widowControl/>
        <w:tabs>
          <w:tab w:val="left" w:pos="1900"/>
        </w:tabs>
        <w:jc w:val="center"/>
        <w:rPr>
          <w:rFonts w:ascii="Times New Roman" w:eastAsia="Times New Roman" w:hAnsi="Times New Roman" w:cs="Times New Roman"/>
          <w:caps/>
          <w:color w:val="222222"/>
          <w:sz w:val="28"/>
          <w:szCs w:val="28"/>
          <w:lang w:bidi="ar-SA"/>
        </w:rPr>
      </w:pPr>
      <w:r w:rsidRPr="005713D5">
        <w:rPr>
          <w:rFonts w:ascii="Times New Roman" w:eastAsia="Times New Roman" w:hAnsi="Times New Roman" w:cs="Times New Roman"/>
          <w:caps/>
          <w:color w:val="222222"/>
          <w:sz w:val="28"/>
          <w:szCs w:val="28"/>
          <w:lang w:bidi="ar-SA"/>
        </w:rPr>
        <w:t>Роль и место методов, используемых в анализе</w:t>
      </w:r>
      <w:r w:rsidRPr="005713D5">
        <w:rPr>
          <w:rFonts w:ascii="Times New Roman" w:eastAsia="Times New Roman" w:hAnsi="Times New Roman" w:cs="Times New Roman"/>
          <w:caps/>
          <w:color w:val="222222"/>
          <w:sz w:val="28"/>
          <w:szCs w:val="28"/>
          <w:lang w:bidi="ar-SA"/>
        </w:rPr>
        <w:t xml:space="preserve"> </w:t>
      </w:r>
      <w:r w:rsidRPr="005713D5">
        <w:rPr>
          <w:rFonts w:ascii="Times New Roman" w:eastAsia="Times New Roman" w:hAnsi="Times New Roman" w:cs="Times New Roman"/>
          <w:caps/>
          <w:color w:val="222222"/>
          <w:sz w:val="28"/>
          <w:szCs w:val="28"/>
          <w:lang w:bidi="ar-SA"/>
        </w:rPr>
        <w:t>результатов хозяйственной деятельности, в подготовке управленческих решений</w:t>
      </w:r>
    </w:p>
    <w:p w14:paraId="78242255" w14:textId="6E5BC9E1" w:rsidR="005713D5" w:rsidRDefault="005713D5" w:rsidP="005713D5">
      <w:pPr>
        <w:widowControl/>
        <w:tabs>
          <w:tab w:val="left" w:pos="1900"/>
        </w:tabs>
        <w:jc w:val="both"/>
        <w:rPr>
          <w:rFonts w:ascii="Times New Roman" w:eastAsia="Times New Roman" w:hAnsi="Times New Roman" w:cs="Times New Roman"/>
        </w:rPr>
      </w:pPr>
      <w:r>
        <w:rPr>
          <w:rFonts w:ascii="Times New Roman" w:eastAsia="Times New Roman" w:hAnsi="Times New Roman" w:cs="Times New Roman"/>
        </w:rPr>
        <w:t>по дисциплине «Разработка управленческих решений»</w:t>
      </w:r>
    </w:p>
    <w:p w14:paraId="1D460301" w14:textId="77777777" w:rsidR="005713D5" w:rsidRDefault="005713D5" w:rsidP="005713D5">
      <w:pPr>
        <w:jc w:val="center"/>
        <w:rPr>
          <w:rFonts w:ascii="Times New Roman" w:eastAsia="Times New Roman" w:hAnsi="Times New Roman" w:cs="Times New Roman"/>
          <w:sz w:val="28"/>
          <w:szCs w:val="28"/>
        </w:rPr>
      </w:pPr>
    </w:p>
    <w:p w14:paraId="21EDF50A" w14:textId="77777777" w:rsidR="005713D5" w:rsidRDefault="005713D5" w:rsidP="005713D5">
      <w:pPr>
        <w:jc w:val="center"/>
        <w:rPr>
          <w:rFonts w:ascii="Times New Roman" w:eastAsia="Times New Roman" w:hAnsi="Times New Roman" w:cs="Times New Roman"/>
          <w:sz w:val="28"/>
          <w:szCs w:val="28"/>
        </w:rPr>
      </w:pPr>
    </w:p>
    <w:p w14:paraId="40DE3289" w14:textId="77777777" w:rsidR="005713D5" w:rsidRDefault="005713D5" w:rsidP="005713D5">
      <w:pPr>
        <w:rPr>
          <w:rFonts w:ascii="Times New Roman" w:eastAsia="Times New Roman" w:hAnsi="Times New Roman" w:cs="Times New Roman"/>
          <w:sz w:val="32"/>
          <w:szCs w:val="32"/>
        </w:rPr>
      </w:pPr>
    </w:p>
    <w:p w14:paraId="27458A90" w14:textId="77777777" w:rsidR="005713D5" w:rsidRDefault="005713D5" w:rsidP="005713D5">
      <w:pPr>
        <w:ind w:left="4253" w:firstLine="1276"/>
        <w:rPr>
          <w:rFonts w:ascii="Times New Roman" w:eastAsia="Times New Roman" w:hAnsi="Times New Roman" w:cs="Times New Roman"/>
        </w:rPr>
      </w:pPr>
      <w:r>
        <w:rPr>
          <w:rFonts w:ascii="Times New Roman" w:eastAsia="Times New Roman" w:hAnsi="Times New Roman" w:cs="Times New Roman"/>
        </w:rPr>
        <w:t xml:space="preserve">Выполнил студент </w:t>
      </w:r>
    </w:p>
    <w:p w14:paraId="31E17328" w14:textId="77777777" w:rsidR="005713D5" w:rsidRDefault="005713D5" w:rsidP="005713D5">
      <w:pPr>
        <w:ind w:left="4253" w:firstLine="1276"/>
        <w:rPr>
          <w:rFonts w:ascii="Times New Roman" w:eastAsia="Times New Roman" w:hAnsi="Times New Roman" w:cs="Times New Roman"/>
        </w:rPr>
      </w:pPr>
      <w:r w:rsidRPr="00AF3014">
        <w:rPr>
          <w:rFonts w:ascii="Times New Roman" w:eastAsia="Times New Roman" w:hAnsi="Times New Roman" w:cs="Times New Roman"/>
          <w:highlight w:val="yellow"/>
        </w:rPr>
        <w:t>Иванов Иван Иванович</w:t>
      </w:r>
    </w:p>
    <w:p w14:paraId="310B8BE4" w14:textId="77777777" w:rsidR="005713D5" w:rsidRDefault="005713D5" w:rsidP="005713D5">
      <w:pPr>
        <w:ind w:left="4253" w:firstLine="1276"/>
        <w:rPr>
          <w:rFonts w:ascii="Times New Roman" w:eastAsia="Times New Roman" w:hAnsi="Times New Roman" w:cs="Times New Roman"/>
        </w:rPr>
      </w:pPr>
      <w:r>
        <w:rPr>
          <w:rFonts w:ascii="Times New Roman" w:eastAsia="Times New Roman" w:hAnsi="Times New Roman" w:cs="Times New Roman"/>
        </w:rPr>
        <w:t>группы _____________</w:t>
      </w:r>
    </w:p>
    <w:p w14:paraId="230272CF" w14:textId="77777777" w:rsidR="005713D5" w:rsidRDefault="005713D5" w:rsidP="005713D5">
      <w:pPr>
        <w:ind w:left="4253" w:firstLine="1276"/>
        <w:rPr>
          <w:rFonts w:ascii="Times New Roman" w:eastAsia="Times New Roman" w:hAnsi="Times New Roman" w:cs="Times New Roman"/>
        </w:rPr>
      </w:pPr>
      <w:r>
        <w:rPr>
          <w:rFonts w:ascii="Times New Roman" w:eastAsia="Times New Roman" w:hAnsi="Times New Roman" w:cs="Times New Roman"/>
        </w:rPr>
        <w:t>заочной формы обучения</w:t>
      </w:r>
    </w:p>
    <w:p w14:paraId="2FFB45E4" w14:textId="77777777" w:rsidR="005713D5" w:rsidRDefault="005713D5" w:rsidP="005713D5">
      <w:pPr>
        <w:ind w:left="4253" w:firstLine="1276"/>
        <w:rPr>
          <w:rFonts w:ascii="Times New Roman" w:eastAsia="Times New Roman" w:hAnsi="Times New Roman" w:cs="Times New Roman"/>
        </w:rPr>
      </w:pPr>
      <w:r>
        <w:rPr>
          <w:rFonts w:ascii="Times New Roman" w:eastAsia="Times New Roman" w:hAnsi="Times New Roman" w:cs="Times New Roman"/>
        </w:rPr>
        <w:t xml:space="preserve">направления подготовки </w:t>
      </w:r>
    </w:p>
    <w:p w14:paraId="55B51BBC" w14:textId="77777777" w:rsidR="005713D5" w:rsidRDefault="005713D5" w:rsidP="005713D5">
      <w:pPr>
        <w:ind w:left="4253" w:firstLine="1276"/>
        <w:rPr>
          <w:rFonts w:ascii="Times New Roman" w:eastAsia="Times New Roman" w:hAnsi="Times New Roman" w:cs="Times New Roman"/>
        </w:rPr>
      </w:pPr>
      <w:r>
        <w:rPr>
          <w:rFonts w:ascii="Times New Roman" w:eastAsia="Times New Roman" w:hAnsi="Times New Roman" w:cs="Times New Roman"/>
          <w:u w:val="single"/>
        </w:rPr>
        <w:t>38.03.02 «Менеджмент</w:t>
      </w:r>
      <w:r>
        <w:rPr>
          <w:rFonts w:ascii="Times New Roman" w:eastAsia="Times New Roman" w:hAnsi="Times New Roman" w:cs="Times New Roman"/>
        </w:rPr>
        <w:t>»</w:t>
      </w:r>
    </w:p>
    <w:p w14:paraId="1FF5E852" w14:textId="77777777" w:rsidR="005713D5" w:rsidRDefault="005713D5" w:rsidP="005713D5">
      <w:pPr>
        <w:ind w:left="4253" w:firstLine="1276"/>
        <w:rPr>
          <w:rFonts w:ascii="Times New Roman" w:eastAsia="Times New Roman" w:hAnsi="Times New Roman" w:cs="Times New Roman"/>
        </w:rPr>
      </w:pPr>
      <w:r>
        <w:rPr>
          <w:rFonts w:ascii="Times New Roman" w:eastAsia="Times New Roman" w:hAnsi="Times New Roman" w:cs="Times New Roman"/>
        </w:rPr>
        <w:t>_______________________________</w:t>
      </w:r>
    </w:p>
    <w:p w14:paraId="37DE5048" w14:textId="77777777" w:rsidR="005713D5" w:rsidRDefault="005713D5" w:rsidP="005713D5">
      <w:pPr>
        <w:ind w:left="4253" w:firstLine="1276"/>
        <w:rPr>
          <w:rFonts w:ascii="Times New Roman" w:eastAsia="Times New Roman" w:hAnsi="Times New Roman" w:cs="Times New Roman"/>
          <w:sz w:val="20"/>
          <w:szCs w:val="20"/>
        </w:rPr>
      </w:pPr>
      <w:r>
        <w:rPr>
          <w:rFonts w:ascii="Times New Roman" w:eastAsia="Times New Roman" w:hAnsi="Times New Roman" w:cs="Times New Roman"/>
        </w:rPr>
        <w:t xml:space="preserve">                 </w:t>
      </w:r>
      <w:r>
        <w:rPr>
          <w:rFonts w:ascii="Times New Roman" w:eastAsia="Times New Roman" w:hAnsi="Times New Roman" w:cs="Times New Roman"/>
          <w:sz w:val="20"/>
          <w:szCs w:val="20"/>
        </w:rPr>
        <w:t xml:space="preserve">  (подпись)</w:t>
      </w:r>
    </w:p>
    <w:p w14:paraId="66BAA05D" w14:textId="77777777" w:rsidR="005713D5" w:rsidRDefault="005713D5" w:rsidP="005713D5">
      <w:pPr>
        <w:ind w:left="4253" w:firstLine="1276"/>
        <w:rPr>
          <w:rFonts w:ascii="Times New Roman" w:eastAsia="Times New Roman" w:hAnsi="Times New Roman" w:cs="Times New Roman"/>
        </w:rPr>
      </w:pPr>
      <w:r>
        <w:rPr>
          <w:rFonts w:ascii="Times New Roman" w:eastAsia="Times New Roman" w:hAnsi="Times New Roman" w:cs="Times New Roman"/>
        </w:rPr>
        <w:t>«___» ___________ 20____г.</w:t>
      </w:r>
    </w:p>
    <w:p w14:paraId="20A6F132" w14:textId="77777777" w:rsidR="005713D5" w:rsidRDefault="005713D5" w:rsidP="005713D5">
      <w:pPr>
        <w:ind w:firstLine="1276"/>
        <w:jc w:val="both"/>
        <w:rPr>
          <w:rFonts w:ascii="Times New Roman" w:eastAsia="Times New Roman" w:hAnsi="Times New Roman" w:cs="Times New Roman"/>
        </w:rPr>
      </w:pPr>
    </w:p>
    <w:p w14:paraId="3F7FC3BC" w14:textId="77777777" w:rsidR="005713D5" w:rsidRDefault="005713D5" w:rsidP="005713D5">
      <w:pPr>
        <w:ind w:left="4253" w:firstLine="1276"/>
        <w:jc w:val="both"/>
        <w:rPr>
          <w:rFonts w:ascii="Times New Roman" w:eastAsia="Times New Roman" w:hAnsi="Times New Roman" w:cs="Times New Roman"/>
        </w:rPr>
      </w:pPr>
      <w:r>
        <w:rPr>
          <w:rFonts w:ascii="Times New Roman" w:eastAsia="Times New Roman" w:hAnsi="Times New Roman" w:cs="Times New Roman"/>
        </w:rPr>
        <w:t>Научный руководитель</w:t>
      </w:r>
    </w:p>
    <w:p w14:paraId="2384E275" w14:textId="77777777" w:rsidR="005713D5" w:rsidRDefault="005713D5" w:rsidP="005713D5">
      <w:pPr>
        <w:spacing w:line="276" w:lineRule="auto"/>
        <w:ind w:left="4253" w:firstLine="1276"/>
        <w:rPr>
          <w:rFonts w:ascii="Times New Roman" w:eastAsia="Times New Roman" w:hAnsi="Times New Roman" w:cs="Times New Roman"/>
        </w:rPr>
      </w:pPr>
      <w:r>
        <w:rPr>
          <w:rFonts w:ascii="Times New Roman" w:eastAsia="Times New Roman" w:hAnsi="Times New Roman" w:cs="Times New Roman"/>
          <w:u w:val="single"/>
        </w:rPr>
        <w:t>Лушникова Татьяна Юрьевна</w:t>
      </w:r>
    </w:p>
    <w:p w14:paraId="3BF07035" w14:textId="77777777" w:rsidR="005713D5" w:rsidRDefault="005713D5" w:rsidP="005713D5">
      <w:pPr>
        <w:spacing w:line="276" w:lineRule="auto"/>
        <w:ind w:left="6804" w:hanging="1275"/>
        <w:rPr>
          <w:rFonts w:ascii="Times New Roman" w:eastAsia="Times New Roman" w:hAnsi="Times New Roman" w:cs="Times New Roman"/>
          <w:u w:val="single"/>
        </w:rPr>
      </w:pPr>
      <w:r>
        <w:rPr>
          <w:rFonts w:ascii="Times New Roman" w:eastAsia="Times New Roman" w:hAnsi="Times New Roman" w:cs="Times New Roman"/>
        </w:rPr>
        <w:t xml:space="preserve">Должность  </w:t>
      </w:r>
      <w:r>
        <w:rPr>
          <w:rFonts w:ascii="Times New Roman" w:eastAsia="Times New Roman" w:hAnsi="Times New Roman" w:cs="Times New Roman"/>
          <w:u w:val="single"/>
        </w:rPr>
        <w:t xml:space="preserve">зав.кафедрой                               менеджмента               </w:t>
      </w:r>
    </w:p>
    <w:p w14:paraId="120D6298" w14:textId="77777777" w:rsidR="005713D5" w:rsidRDefault="005713D5" w:rsidP="005713D5">
      <w:pPr>
        <w:spacing w:line="276" w:lineRule="auto"/>
        <w:ind w:left="4253" w:firstLine="1276"/>
        <w:rPr>
          <w:rFonts w:ascii="Times New Roman" w:eastAsia="Times New Roman" w:hAnsi="Times New Roman" w:cs="Times New Roman"/>
        </w:rPr>
      </w:pPr>
      <w:r>
        <w:rPr>
          <w:rFonts w:ascii="Times New Roman" w:eastAsia="Times New Roman" w:hAnsi="Times New Roman" w:cs="Times New Roman"/>
        </w:rPr>
        <w:t xml:space="preserve">Ученая степень </w:t>
      </w:r>
      <w:r>
        <w:rPr>
          <w:rFonts w:ascii="Times New Roman" w:eastAsia="Times New Roman" w:hAnsi="Times New Roman" w:cs="Times New Roman"/>
          <w:u w:val="single"/>
        </w:rPr>
        <w:t>канд. экон. наук</w:t>
      </w:r>
    </w:p>
    <w:p w14:paraId="268C23AF" w14:textId="77777777" w:rsidR="005713D5" w:rsidRDefault="005713D5" w:rsidP="005713D5">
      <w:pPr>
        <w:spacing w:line="276" w:lineRule="auto"/>
        <w:ind w:left="4253" w:firstLine="1276"/>
        <w:rPr>
          <w:rFonts w:ascii="Times New Roman" w:eastAsia="Times New Roman" w:hAnsi="Times New Roman" w:cs="Times New Roman"/>
        </w:rPr>
      </w:pPr>
      <w:r>
        <w:rPr>
          <w:rFonts w:ascii="Times New Roman" w:eastAsia="Times New Roman" w:hAnsi="Times New Roman" w:cs="Times New Roman"/>
        </w:rPr>
        <w:t xml:space="preserve">Ученое звание </w:t>
      </w:r>
      <w:r>
        <w:rPr>
          <w:rFonts w:ascii="Times New Roman" w:eastAsia="Times New Roman" w:hAnsi="Times New Roman" w:cs="Times New Roman"/>
          <w:u w:val="single"/>
        </w:rPr>
        <w:t>доцент</w:t>
      </w:r>
    </w:p>
    <w:p w14:paraId="6941A878" w14:textId="77777777" w:rsidR="005713D5" w:rsidRDefault="005713D5" w:rsidP="005713D5">
      <w:pPr>
        <w:ind w:left="4253" w:firstLine="1276"/>
        <w:rPr>
          <w:rFonts w:ascii="Times New Roman" w:eastAsia="Times New Roman" w:hAnsi="Times New Roman" w:cs="Times New Roman"/>
        </w:rPr>
      </w:pPr>
      <w:r>
        <w:rPr>
          <w:rFonts w:ascii="Times New Roman" w:eastAsia="Times New Roman" w:hAnsi="Times New Roman" w:cs="Times New Roman"/>
        </w:rPr>
        <w:t>_______________________________</w:t>
      </w:r>
    </w:p>
    <w:p w14:paraId="16E8F0C4" w14:textId="77777777" w:rsidR="005713D5" w:rsidRDefault="005713D5" w:rsidP="005713D5">
      <w:pPr>
        <w:ind w:left="4253" w:firstLine="1276"/>
        <w:rPr>
          <w:rFonts w:ascii="Times New Roman" w:eastAsia="Times New Roman" w:hAnsi="Times New Roman" w:cs="Times New Roman"/>
          <w:sz w:val="20"/>
          <w:szCs w:val="20"/>
        </w:rPr>
      </w:pPr>
      <w:r>
        <w:rPr>
          <w:rFonts w:ascii="Times New Roman" w:eastAsia="Times New Roman" w:hAnsi="Times New Roman" w:cs="Times New Roman"/>
        </w:rPr>
        <w:t xml:space="preserve">                   </w:t>
      </w:r>
      <w:r>
        <w:rPr>
          <w:rFonts w:ascii="Times New Roman" w:eastAsia="Times New Roman" w:hAnsi="Times New Roman" w:cs="Times New Roman"/>
          <w:sz w:val="20"/>
          <w:szCs w:val="20"/>
        </w:rPr>
        <w:t>(подпись)</w:t>
      </w:r>
    </w:p>
    <w:p w14:paraId="01695BA2" w14:textId="77777777" w:rsidR="005713D5" w:rsidRDefault="005713D5" w:rsidP="005713D5">
      <w:pPr>
        <w:ind w:left="4253" w:firstLine="1276"/>
        <w:rPr>
          <w:rFonts w:ascii="Times New Roman" w:eastAsia="Times New Roman" w:hAnsi="Times New Roman" w:cs="Times New Roman"/>
        </w:rPr>
      </w:pPr>
      <w:r>
        <w:rPr>
          <w:rFonts w:ascii="Times New Roman" w:eastAsia="Times New Roman" w:hAnsi="Times New Roman" w:cs="Times New Roman"/>
        </w:rPr>
        <w:t>«___» ___________ 20____ г.</w:t>
      </w:r>
    </w:p>
    <w:p w14:paraId="41ED13D1" w14:textId="77777777" w:rsidR="005713D5" w:rsidRDefault="005713D5" w:rsidP="005713D5">
      <w:pPr>
        <w:ind w:firstLine="1276"/>
        <w:jc w:val="both"/>
        <w:rPr>
          <w:rFonts w:ascii="Times New Roman" w:eastAsia="Times New Roman" w:hAnsi="Times New Roman" w:cs="Times New Roman"/>
        </w:rPr>
      </w:pPr>
    </w:p>
    <w:p w14:paraId="3F1E1B15" w14:textId="77777777" w:rsidR="005713D5" w:rsidRDefault="005713D5" w:rsidP="005713D5">
      <w:pPr>
        <w:jc w:val="both"/>
        <w:rPr>
          <w:rFonts w:ascii="Times New Roman" w:eastAsia="Times New Roman" w:hAnsi="Times New Roman" w:cs="Times New Roman"/>
        </w:rPr>
      </w:pPr>
    </w:p>
    <w:p w14:paraId="0101D7FD" w14:textId="77777777" w:rsidR="005713D5" w:rsidRDefault="005713D5" w:rsidP="005713D5">
      <w:pPr>
        <w:jc w:val="center"/>
        <w:rPr>
          <w:rFonts w:ascii="Times New Roman" w:eastAsia="Times New Roman" w:hAnsi="Times New Roman" w:cs="Times New Roman"/>
        </w:rPr>
      </w:pPr>
    </w:p>
    <w:p w14:paraId="3EC7B2D7" w14:textId="7E1A8372" w:rsidR="005713D5" w:rsidRDefault="005713D5" w:rsidP="005713D5">
      <w:pPr>
        <w:jc w:val="center"/>
        <w:rPr>
          <w:rFonts w:ascii="Times New Roman" w:eastAsia="Times New Roman" w:hAnsi="Times New Roman" w:cs="Times New Roman"/>
        </w:rPr>
      </w:pPr>
    </w:p>
    <w:p w14:paraId="5A31B7B4" w14:textId="40616801" w:rsidR="005713D5" w:rsidRDefault="005713D5" w:rsidP="005713D5">
      <w:pPr>
        <w:jc w:val="center"/>
        <w:rPr>
          <w:rFonts w:ascii="Times New Roman" w:eastAsia="Times New Roman" w:hAnsi="Times New Roman" w:cs="Times New Roman"/>
        </w:rPr>
      </w:pPr>
    </w:p>
    <w:p w14:paraId="0E24C936" w14:textId="77777777" w:rsidR="005713D5" w:rsidRDefault="005713D5" w:rsidP="005713D5">
      <w:pPr>
        <w:jc w:val="center"/>
        <w:rPr>
          <w:rFonts w:ascii="Times New Roman" w:eastAsia="Times New Roman" w:hAnsi="Times New Roman" w:cs="Times New Roman"/>
        </w:rPr>
      </w:pPr>
    </w:p>
    <w:p w14:paraId="3447D929" w14:textId="77777777" w:rsidR="005713D5" w:rsidRDefault="005713D5" w:rsidP="005713D5">
      <w:pPr>
        <w:jc w:val="center"/>
        <w:rPr>
          <w:rFonts w:ascii="Times New Roman" w:eastAsia="Times New Roman" w:hAnsi="Times New Roman" w:cs="Times New Roman"/>
        </w:rPr>
      </w:pPr>
    </w:p>
    <w:p w14:paraId="4362CABE" w14:textId="77777777" w:rsidR="005713D5" w:rsidRDefault="005713D5" w:rsidP="005713D5">
      <w:pPr>
        <w:jc w:val="center"/>
        <w:rPr>
          <w:rFonts w:ascii="Times New Roman" w:eastAsia="Times New Roman" w:hAnsi="Times New Roman" w:cs="Times New Roman"/>
        </w:rPr>
      </w:pPr>
      <w:r>
        <w:rPr>
          <w:rFonts w:ascii="Times New Roman" w:eastAsia="Times New Roman" w:hAnsi="Times New Roman" w:cs="Times New Roman"/>
        </w:rPr>
        <w:t>Челябинск</w:t>
      </w:r>
    </w:p>
    <w:p w14:paraId="765EF46C" w14:textId="77777777" w:rsidR="00AF3014" w:rsidRDefault="005713D5" w:rsidP="005713D5">
      <w:pPr>
        <w:jc w:val="center"/>
        <w:rPr>
          <w:rFonts w:ascii="Times New Roman" w:eastAsia="Times New Roman" w:hAnsi="Times New Roman" w:cs="Times New Roman"/>
        </w:rPr>
        <w:sectPr w:rsidR="00AF3014" w:rsidSect="00AF3014">
          <w:pgSz w:w="11906" w:h="16838"/>
          <w:pgMar w:top="1134" w:right="850" w:bottom="1134" w:left="1701" w:header="708" w:footer="708" w:gutter="0"/>
          <w:pgNumType w:start="1"/>
          <w:cols w:space="708"/>
          <w:titlePg/>
          <w:docGrid w:linePitch="360"/>
        </w:sectPr>
      </w:pPr>
      <w:r>
        <w:rPr>
          <w:rFonts w:ascii="Times New Roman" w:eastAsia="Times New Roman" w:hAnsi="Times New Roman" w:cs="Times New Roman"/>
        </w:rPr>
        <w:t xml:space="preserve"> 20</w:t>
      </w:r>
      <w:r>
        <w:rPr>
          <w:rFonts w:ascii="Times New Roman" w:eastAsia="Times New Roman" w:hAnsi="Times New Roman" w:cs="Times New Roman"/>
        </w:rPr>
        <w:t>21</w:t>
      </w:r>
    </w:p>
    <w:p w14:paraId="024F26CA" w14:textId="6ACA850B" w:rsidR="00527CD8" w:rsidRDefault="00527CD8" w:rsidP="005713D5">
      <w:pPr>
        <w:jc w:val="center"/>
        <w:rPr>
          <w:rFonts w:ascii="Times New Roman" w:eastAsiaTheme="majorEastAsia" w:hAnsi="Times New Roman" w:cstheme="majorBidi"/>
          <w:b/>
          <w:sz w:val="28"/>
          <w:szCs w:val="32"/>
        </w:rPr>
      </w:pPr>
    </w:p>
    <w:p w14:paraId="33C31FE2" w14:textId="77777777" w:rsidR="005713D5" w:rsidRDefault="005713D5" w:rsidP="005713D5">
      <w:pPr>
        <w:jc w:val="center"/>
        <w:rPr>
          <w:rFonts w:ascii="Times New Roman" w:eastAsiaTheme="minorHAnsi" w:hAnsi="Times New Roman" w:cs="Times New Roman"/>
          <w:color w:val="auto"/>
          <w:lang w:bidi="ar-SA"/>
        </w:rPr>
      </w:pPr>
      <w:r>
        <w:rPr>
          <w:rFonts w:ascii="Times New Roman" w:hAnsi="Times New Roman" w:cs="Times New Roman"/>
        </w:rPr>
        <w:lastRenderedPageBreak/>
        <w:t>МИНОБРНАУКИ РОССИИ</w:t>
      </w:r>
    </w:p>
    <w:p w14:paraId="5FAAF0D3" w14:textId="77777777" w:rsidR="005713D5" w:rsidRDefault="005713D5" w:rsidP="005713D5">
      <w:pPr>
        <w:jc w:val="center"/>
        <w:rPr>
          <w:rFonts w:ascii="Times New Roman" w:hAnsi="Times New Roman" w:cs="Times New Roman"/>
        </w:rPr>
      </w:pPr>
      <w:r>
        <w:rPr>
          <w:rFonts w:ascii="Times New Roman" w:hAnsi="Times New Roman" w:cs="Times New Roman"/>
        </w:rPr>
        <w:t xml:space="preserve">Федеральное государственное бюджетное </w:t>
      </w:r>
    </w:p>
    <w:p w14:paraId="3BE5B2AF" w14:textId="77777777" w:rsidR="005713D5" w:rsidRDefault="005713D5" w:rsidP="005713D5">
      <w:pPr>
        <w:jc w:val="center"/>
        <w:rPr>
          <w:rFonts w:ascii="Times New Roman" w:hAnsi="Times New Roman" w:cs="Times New Roman"/>
        </w:rPr>
      </w:pPr>
      <w:r>
        <w:rPr>
          <w:rFonts w:ascii="Times New Roman" w:hAnsi="Times New Roman" w:cs="Times New Roman"/>
        </w:rPr>
        <w:t>образовательное учреждение высшего образования</w:t>
      </w:r>
    </w:p>
    <w:p w14:paraId="7604A9DB" w14:textId="77777777" w:rsidR="005713D5" w:rsidRDefault="005713D5" w:rsidP="005713D5">
      <w:pPr>
        <w:jc w:val="center"/>
        <w:rPr>
          <w:rFonts w:ascii="Times New Roman" w:hAnsi="Times New Roman" w:cs="Times New Roman"/>
          <w:b/>
        </w:rPr>
      </w:pPr>
      <w:r>
        <w:rPr>
          <w:rFonts w:ascii="Times New Roman" w:hAnsi="Times New Roman" w:cs="Times New Roman"/>
          <w:b/>
        </w:rPr>
        <w:t>«Челябинский государственный университет»</w:t>
      </w:r>
    </w:p>
    <w:p w14:paraId="2BF51EEF" w14:textId="77777777" w:rsidR="005713D5" w:rsidRDefault="005713D5" w:rsidP="005713D5">
      <w:pPr>
        <w:jc w:val="center"/>
        <w:rPr>
          <w:rFonts w:ascii="Times New Roman" w:hAnsi="Times New Roman" w:cs="Times New Roman"/>
          <w:b/>
        </w:rPr>
      </w:pPr>
      <w:r>
        <w:rPr>
          <w:rFonts w:ascii="Times New Roman" w:hAnsi="Times New Roman" w:cs="Times New Roman"/>
          <w:b/>
        </w:rPr>
        <w:t>(ФГБОУ ВО «ЧелГу»)</w:t>
      </w:r>
    </w:p>
    <w:p w14:paraId="75B091B6" w14:textId="77777777" w:rsidR="005713D5" w:rsidRDefault="005713D5" w:rsidP="005713D5">
      <w:pPr>
        <w:jc w:val="center"/>
        <w:rPr>
          <w:rFonts w:ascii="Times New Roman" w:hAnsi="Times New Roman" w:cs="Times New Roman"/>
          <w:sz w:val="16"/>
          <w:szCs w:val="16"/>
        </w:rPr>
      </w:pPr>
    </w:p>
    <w:p w14:paraId="11D2D99F" w14:textId="77777777" w:rsidR="005713D5" w:rsidRDefault="005713D5" w:rsidP="005713D5">
      <w:pPr>
        <w:jc w:val="center"/>
        <w:rPr>
          <w:rFonts w:ascii="Times New Roman" w:hAnsi="Times New Roman" w:cs="Times New Roman"/>
        </w:rPr>
      </w:pPr>
      <w:r>
        <w:rPr>
          <w:rFonts w:ascii="Times New Roman" w:hAnsi="Times New Roman" w:cs="Times New Roman"/>
        </w:rPr>
        <w:t>Факультет заочного и дистанционного обучения</w:t>
      </w:r>
    </w:p>
    <w:p w14:paraId="60F36ED1" w14:textId="77777777" w:rsidR="005713D5" w:rsidRDefault="005713D5" w:rsidP="005713D5">
      <w:pPr>
        <w:jc w:val="center"/>
        <w:rPr>
          <w:rFonts w:ascii="Times New Roman" w:hAnsi="Times New Roman" w:cs="Times New Roman"/>
        </w:rPr>
      </w:pPr>
      <w:r>
        <w:rPr>
          <w:rFonts w:ascii="Times New Roman" w:hAnsi="Times New Roman" w:cs="Times New Roman"/>
        </w:rPr>
        <w:t>Кафедра менеджмента</w:t>
      </w:r>
    </w:p>
    <w:p w14:paraId="75EF41C2" w14:textId="77777777" w:rsidR="005713D5" w:rsidRDefault="005713D5" w:rsidP="005713D5">
      <w:pPr>
        <w:jc w:val="right"/>
        <w:rPr>
          <w:rFonts w:ascii="Times New Roman" w:hAnsi="Times New Roman" w:cs="Times New Roman"/>
          <w:sz w:val="28"/>
          <w:szCs w:val="28"/>
        </w:rPr>
      </w:pPr>
    </w:p>
    <w:p w14:paraId="76BA96A6" w14:textId="77777777" w:rsidR="005713D5" w:rsidRDefault="005713D5" w:rsidP="005713D5">
      <w:pPr>
        <w:jc w:val="right"/>
        <w:rPr>
          <w:rFonts w:ascii="Times New Roman" w:hAnsi="Times New Roman" w:cs="Times New Roman"/>
          <w:sz w:val="28"/>
          <w:szCs w:val="28"/>
        </w:rPr>
      </w:pPr>
    </w:p>
    <w:p w14:paraId="6F326326" w14:textId="77777777" w:rsidR="005713D5" w:rsidRDefault="005713D5" w:rsidP="005713D5">
      <w:pPr>
        <w:ind w:left="5812"/>
        <w:rPr>
          <w:rFonts w:ascii="Times New Roman" w:hAnsi="Times New Roman" w:cs="Times New Roman"/>
          <w:sz w:val="28"/>
          <w:szCs w:val="28"/>
        </w:rPr>
      </w:pPr>
      <w:r>
        <w:rPr>
          <w:rFonts w:ascii="Times New Roman" w:hAnsi="Times New Roman" w:cs="Times New Roman"/>
          <w:sz w:val="28"/>
          <w:szCs w:val="28"/>
        </w:rPr>
        <w:t>УТВЕРЖДАЮ</w:t>
      </w:r>
    </w:p>
    <w:p w14:paraId="7B12AAF4" w14:textId="77777777" w:rsidR="005713D5" w:rsidRDefault="005713D5" w:rsidP="005713D5">
      <w:pPr>
        <w:ind w:left="5812"/>
        <w:rPr>
          <w:rFonts w:ascii="Times New Roman" w:hAnsi="Times New Roman" w:cs="Times New Roman"/>
          <w:sz w:val="28"/>
          <w:szCs w:val="28"/>
        </w:rPr>
      </w:pPr>
      <w:r>
        <w:rPr>
          <w:rFonts w:ascii="Times New Roman" w:hAnsi="Times New Roman" w:cs="Times New Roman"/>
          <w:sz w:val="28"/>
          <w:szCs w:val="28"/>
        </w:rPr>
        <w:t>Заведующий кафедрой                                    менеджмента</w:t>
      </w:r>
    </w:p>
    <w:p w14:paraId="1635401D" w14:textId="77777777" w:rsidR="005713D5" w:rsidRDefault="005713D5" w:rsidP="005713D5">
      <w:pPr>
        <w:ind w:left="5812"/>
        <w:rPr>
          <w:rFonts w:ascii="Times New Roman" w:hAnsi="Times New Roman" w:cs="Times New Roman"/>
          <w:sz w:val="28"/>
          <w:szCs w:val="28"/>
        </w:rPr>
      </w:pPr>
      <w:r>
        <w:rPr>
          <w:rFonts w:ascii="Times New Roman" w:hAnsi="Times New Roman" w:cs="Times New Roman"/>
          <w:sz w:val="28"/>
          <w:szCs w:val="28"/>
        </w:rPr>
        <w:t>Т.Ю. Лушникова</w:t>
      </w:r>
    </w:p>
    <w:p w14:paraId="13E95A8D" w14:textId="77777777" w:rsidR="005713D5" w:rsidRDefault="005713D5" w:rsidP="005713D5">
      <w:pPr>
        <w:jc w:val="center"/>
        <w:rPr>
          <w:rFonts w:ascii="Times New Roman" w:hAnsi="Times New Roman" w:cs="Times New Roman"/>
          <w:sz w:val="28"/>
          <w:szCs w:val="28"/>
        </w:rPr>
      </w:pPr>
    </w:p>
    <w:p w14:paraId="7A4387AB" w14:textId="77777777" w:rsidR="005713D5" w:rsidRDefault="005713D5" w:rsidP="005713D5">
      <w:pPr>
        <w:jc w:val="center"/>
        <w:rPr>
          <w:rFonts w:ascii="Times New Roman" w:hAnsi="Times New Roman" w:cs="Times New Roman"/>
          <w:sz w:val="28"/>
          <w:szCs w:val="28"/>
        </w:rPr>
      </w:pPr>
    </w:p>
    <w:p w14:paraId="0BB8B105" w14:textId="77777777" w:rsidR="005713D5" w:rsidRDefault="005713D5" w:rsidP="005713D5">
      <w:pPr>
        <w:jc w:val="center"/>
        <w:rPr>
          <w:rFonts w:ascii="Times New Roman" w:hAnsi="Times New Roman" w:cs="Times New Roman"/>
          <w:b/>
          <w:sz w:val="28"/>
          <w:szCs w:val="28"/>
        </w:rPr>
      </w:pPr>
      <w:r>
        <w:rPr>
          <w:rFonts w:ascii="Times New Roman" w:hAnsi="Times New Roman" w:cs="Times New Roman"/>
          <w:b/>
          <w:sz w:val="28"/>
          <w:szCs w:val="28"/>
        </w:rPr>
        <w:t>ЗАДАНИЕ</w:t>
      </w:r>
    </w:p>
    <w:p w14:paraId="476BD712" w14:textId="77777777" w:rsidR="005713D5" w:rsidRDefault="005713D5" w:rsidP="005713D5">
      <w:pPr>
        <w:jc w:val="center"/>
        <w:rPr>
          <w:rFonts w:ascii="Times New Roman" w:hAnsi="Times New Roman" w:cs="Times New Roman"/>
          <w:sz w:val="28"/>
          <w:szCs w:val="28"/>
        </w:rPr>
      </w:pPr>
      <w:r>
        <w:rPr>
          <w:rFonts w:ascii="Times New Roman" w:hAnsi="Times New Roman" w:cs="Times New Roman"/>
          <w:sz w:val="28"/>
          <w:szCs w:val="28"/>
        </w:rPr>
        <w:t>на курсовую работу студента</w:t>
      </w:r>
    </w:p>
    <w:p w14:paraId="0F26A79B" w14:textId="77777777" w:rsidR="005713D5" w:rsidRDefault="005713D5" w:rsidP="005713D5">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w:t>
      </w:r>
    </w:p>
    <w:p w14:paraId="58F8A585" w14:textId="77777777" w:rsidR="005713D5" w:rsidRDefault="005713D5" w:rsidP="005713D5">
      <w:pPr>
        <w:jc w:val="center"/>
        <w:rPr>
          <w:rFonts w:ascii="Times New Roman" w:hAnsi="Times New Roman" w:cs="Times New Roman"/>
          <w:sz w:val="28"/>
          <w:szCs w:val="28"/>
        </w:rPr>
      </w:pPr>
      <w:r>
        <w:rPr>
          <w:rFonts w:ascii="Times New Roman" w:hAnsi="Times New Roman" w:cs="Times New Roman"/>
          <w:sz w:val="28"/>
          <w:szCs w:val="28"/>
        </w:rPr>
        <w:t>Группа: _________</w:t>
      </w:r>
    </w:p>
    <w:p w14:paraId="55F2D2B4" w14:textId="77777777" w:rsidR="005713D5" w:rsidRDefault="005713D5" w:rsidP="005713D5">
      <w:pPr>
        <w:jc w:val="center"/>
        <w:rPr>
          <w:rFonts w:ascii="Times New Roman" w:hAnsi="Times New Roman" w:cs="Times New Roman"/>
          <w:sz w:val="28"/>
          <w:szCs w:val="28"/>
        </w:rPr>
      </w:pPr>
    </w:p>
    <w:p w14:paraId="5F8A391A" w14:textId="77777777" w:rsidR="005713D5" w:rsidRDefault="005713D5" w:rsidP="005713D5">
      <w:pPr>
        <w:jc w:val="both"/>
        <w:rPr>
          <w:rFonts w:ascii="Times New Roman" w:hAnsi="Times New Roman" w:cs="Times New Roman"/>
          <w:sz w:val="28"/>
          <w:szCs w:val="28"/>
        </w:rPr>
      </w:pPr>
      <w:r>
        <w:rPr>
          <w:rFonts w:ascii="Times New Roman" w:hAnsi="Times New Roman" w:cs="Times New Roman"/>
          <w:sz w:val="28"/>
          <w:szCs w:val="28"/>
        </w:rPr>
        <w:t>1.Дисциплина: «Разработка управленческих решений».</w:t>
      </w:r>
    </w:p>
    <w:p w14:paraId="06A4003D" w14:textId="77777777" w:rsidR="005713D5" w:rsidRDefault="005713D5" w:rsidP="005713D5">
      <w:pPr>
        <w:jc w:val="both"/>
        <w:rPr>
          <w:rFonts w:ascii="Times New Roman" w:eastAsia="Times New Roman" w:hAnsi="Times New Roman" w:cs="Times New Roman"/>
          <w:color w:val="222222"/>
          <w:sz w:val="28"/>
          <w:szCs w:val="28"/>
          <w:lang w:bidi="ar-SA"/>
        </w:rPr>
      </w:pPr>
      <w:r>
        <w:rPr>
          <w:rFonts w:ascii="Times New Roman" w:hAnsi="Times New Roman" w:cs="Times New Roman"/>
          <w:sz w:val="28"/>
          <w:szCs w:val="28"/>
        </w:rPr>
        <w:t xml:space="preserve">2.Тема работы: </w:t>
      </w:r>
      <w:r>
        <w:rPr>
          <w:rFonts w:ascii="Times New Roman" w:hAnsi="Times New Roman" w:cs="Times New Roman"/>
          <w:sz w:val="28"/>
          <w:szCs w:val="28"/>
        </w:rPr>
        <w:t xml:space="preserve"> </w:t>
      </w:r>
      <w:r w:rsidRPr="005713D5">
        <w:rPr>
          <w:rFonts w:ascii="Times New Roman" w:eastAsia="Times New Roman" w:hAnsi="Times New Roman" w:cs="Times New Roman"/>
          <w:color w:val="222222"/>
          <w:sz w:val="28"/>
          <w:szCs w:val="28"/>
          <w:lang w:bidi="ar-SA"/>
        </w:rPr>
        <w:t>Роль   и   место   методов,   используемых   в   анализе</w:t>
      </w:r>
      <w:r>
        <w:rPr>
          <w:rFonts w:ascii="Times New Roman" w:eastAsia="Times New Roman" w:hAnsi="Times New Roman" w:cs="Times New Roman"/>
          <w:color w:val="222222"/>
          <w:sz w:val="28"/>
          <w:szCs w:val="28"/>
          <w:lang w:bidi="ar-SA"/>
        </w:rPr>
        <w:t xml:space="preserve"> </w:t>
      </w:r>
      <w:r w:rsidRPr="005713D5">
        <w:rPr>
          <w:rFonts w:ascii="Times New Roman" w:eastAsia="Times New Roman" w:hAnsi="Times New Roman" w:cs="Times New Roman"/>
          <w:color w:val="222222"/>
          <w:sz w:val="28"/>
          <w:szCs w:val="28"/>
          <w:lang w:bidi="ar-SA"/>
        </w:rPr>
        <w:t>результатов хозяйственной деятельности, в подготовке управленческих решений</w:t>
      </w:r>
    </w:p>
    <w:p w14:paraId="2071DE22" w14:textId="37886553" w:rsidR="005713D5" w:rsidRDefault="005713D5" w:rsidP="005713D5">
      <w:pPr>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 xml:space="preserve">.Срок сдачи студентом законченной работы: </w:t>
      </w:r>
      <w:r w:rsidRPr="00AF3014">
        <w:rPr>
          <w:rFonts w:ascii="Times New Roman" w:hAnsi="Times New Roman" w:cs="Times New Roman"/>
          <w:sz w:val="28"/>
          <w:szCs w:val="28"/>
          <w:highlight w:val="yellow"/>
        </w:rPr>
        <w:t>05.03.2021 г.</w:t>
      </w:r>
    </w:p>
    <w:p w14:paraId="29548CAB" w14:textId="77777777" w:rsidR="00AF3014" w:rsidRDefault="005713D5" w:rsidP="00AF3014">
      <w:pPr>
        <w:jc w:val="both"/>
        <w:rPr>
          <w:rFonts w:ascii="Times New Roman" w:hAnsi="Times New Roman" w:cs="Times New Roman"/>
          <w:sz w:val="28"/>
          <w:szCs w:val="28"/>
        </w:rPr>
      </w:pPr>
      <w:r>
        <w:rPr>
          <w:rFonts w:ascii="Times New Roman" w:hAnsi="Times New Roman" w:cs="Times New Roman"/>
          <w:sz w:val="28"/>
          <w:szCs w:val="28"/>
        </w:rPr>
        <w:t xml:space="preserve">4.Перечень вопросов, подлежащих разработке: </w:t>
      </w:r>
    </w:p>
    <w:p w14:paraId="45DE0C77" w14:textId="1EA7E04C" w:rsidR="005713D5" w:rsidRDefault="00AF3014" w:rsidP="00AF3014">
      <w:pPr>
        <w:jc w:val="both"/>
        <w:rPr>
          <w:rFonts w:ascii="Times New Roman" w:hAnsi="Times New Roman" w:cs="Times New Roman"/>
          <w:sz w:val="28"/>
          <w:szCs w:val="28"/>
        </w:rPr>
      </w:pPr>
      <w:r>
        <w:rPr>
          <w:rFonts w:ascii="Times New Roman" w:hAnsi="Times New Roman" w:cs="Times New Roman"/>
          <w:sz w:val="28"/>
          <w:szCs w:val="28"/>
        </w:rPr>
        <w:t>1. Изучить основные методы принятия управленческих решений</w:t>
      </w:r>
    </w:p>
    <w:p w14:paraId="16ECDD2E" w14:textId="0B573B4D" w:rsidR="00AF3014" w:rsidRDefault="00AF3014" w:rsidP="00AF3014">
      <w:pPr>
        <w:jc w:val="both"/>
        <w:rPr>
          <w:rFonts w:ascii="Times New Roman" w:hAnsi="Times New Roman" w:cs="Times New Roman"/>
          <w:sz w:val="28"/>
          <w:szCs w:val="28"/>
        </w:rPr>
      </w:pPr>
      <w:r>
        <w:rPr>
          <w:rFonts w:ascii="Times New Roman" w:hAnsi="Times New Roman" w:cs="Times New Roman"/>
          <w:sz w:val="28"/>
          <w:szCs w:val="28"/>
        </w:rPr>
        <w:t>2. провести анализ финансовой деятельности исследуемой организации</w:t>
      </w:r>
    </w:p>
    <w:p w14:paraId="2C8AC134" w14:textId="75A2F481" w:rsidR="00AF3014" w:rsidRDefault="00AF3014" w:rsidP="00AF3014">
      <w:pPr>
        <w:jc w:val="both"/>
        <w:rPr>
          <w:rFonts w:ascii="Times New Roman" w:hAnsi="Times New Roman" w:cs="Times New Roman"/>
          <w:sz w:val="28"/>
          <w:szCs w:val="28"/>
        </w:rPr>
      </w:pPr>
      <w:r>
        <w:rPr>
          <w:rFonts w:ascii="Times New Roman" w:hAnsi="Times New Roman" w:cs="Times New Roman"/>
          <w:sz w:val="28"/>
          <w:szCs w:val="28"/>
        </w:rPr>
        <w:t>3. ознакомиться с методами принятия управленческих решений в исследуемой организации</w:t>
      </w:r>
    </w:p>
    <w:p w14:paraId="22970F0F" w14:textId="1EB065CF" w:rsidR="00AF3014" w:rsidRDefault="00AF3014" w:rsidP="00AF3014">
      <w:pPr>
        <w:jc w:val="both"/>
        <w:rPr>
          <w:rFonts w:ascii="Times New Roman" w:hAnsi="Times New Roman" w:cs="Times New Roman"/>
          <w:sz w:val="28"/>
          <w:szCs w:val="28"/>
        </w:rPr>
      </w:pPr>
      <w:r>
        <w:rPr>
          <w:rFonts w:ascii="Times New Roman" w:hAnsi="Times New Roman" w:cs="Times New Roman"/>
          <w:sz w:val="28"/>
          <w:szCs w:val="28"/>
        </w:rPr>
        <w:t xml:space="preserve">4. предложить мероприятия по совершенствования механизма принятия управленческих решений  </w:t>
      </w:r>
    </w:p>
    <w:p w14:paraId="72910FA3" w14:textId="77777777" w:rsidR="005713D5" w:rsidRDefault="005713D5" w:rsidP="005713D5">
      <w:pPr>
        <w:jc w:val="both"/>
        <w:rPr>
          <w:rFonts w:ascii="Times New Roman" w:hAnsi="Times New Roman" w:cs="Times New Roman"/>
          <w:sz w:val="28"/>
          <w:szCs w:val="28"/>
        </w:rPr>
      </w:pPr>
    </w:p>
    <w:p w14:paraId="4211DB52" w14:textId="77777777" w:rsidR="005713D5" w:rsidRDefault="005713D5" w:rsidP="005713D5">
      <w:pPr>
        <w:jc w:val="both"/>
        <w:rPr>
          <w:rFonts w:ascii="Times New Roman" w:hAnsi="Times New Roman" w:cs="Times New Roman"/>
          <w:sz w:val="28"/>
          <w:szCs w:val="28"/>
        </w:rPr>
      </w:pPr>
    </w:p>
    <w:p w14:paraId="4217C36A" w14:textId="77777777" w:rsidR="005713D5" w:rsidRDefault="005713D5" w:rsidP="005713D5">
      <w:pPr>
        <w:jc w:val="both"/>
        <w:rPr>
          <w:rFonts w:ascii="Times New Roman" w:hAnsi="Times New Roman" w:cs="Times New Roman"/>
          <w:sz w:val="28"/>
          <w:szCs w:val="28"/>
        </w:rPr>
      </w:pPr>
      <w:r>
        <w:rPr>
          <w:rFonts w:ascii="Times New Roman" w:hAnsi="Times New Roman" w:cs="Times New Roman"/>
          <w:sz w:val="28"/>
          <w:szCs w:val="28"/>
        </w:rPr>
        <w:t>Руководитель работы _________________/___________________</w:t>
      </w:r>
    </w:p>
    <w:p w14:paraId="24B07F31" w14:textId="77777777" w:rsidR="005713D5" w:rsidRDefault="005713D5" w:rsidP="005713D5">
      <w:pPr>
        <w:jc w:val="both"/>
        <w:rPr>
          <w:rFonts w:ascii="Times New Roman" w:hAnsi="Times New Roman" w:cs="Times New Roman"/>
          <w:sz w:val="28"/>
          <w:szCs w:val="28"/>
        </w:rPr>
      </w:pPr>
    </w:p>
    <w:p w14:paraId="220C51CB" w14:textId="77777777" w:rsidR="005713D5" w:rsidRDefault="005713D5" w:rsidP="005713D5">
      <w:pPr>
        <w:jc w:val="both"/>
        <w:rPr>
          <w:rFonts w:ascii="Times New Roman" w:hAnsi="Times New Roman" w:cs="Times New Roman"/>
          <w:sz w:val="28"/>
          <w:szCs w:val="28"/>
        </w:rPr>
      </w:pPr>
      <w:r>
        <w:rPr>
          <w:rFonts w:ascii="Times New Roman" w:hAnsi="Times New Roman" w:cs="Times New Roman"/>
          <w:sz w:val="28"/>
          <w:szCs w:val="28"/>
        </w:rPr>
        <w:t>Студент ________________________/_______________________</w:t>
      </w:r>
    </w:p>
    <w:p w14:paraId="4DAAAE2A" w14:textId="77777777" w:rsidR="005713D5" w:rsidRDefault="005713D5" w:rsidP="005713D5">
      <w:pPr>
        <w:jc w:val="center"/>
        <w:rPr>
          <w:rFonts w:ascii="Times New Roman" w:hAnsi="Times New Roman" w:cs="Times New Roman"/>
          <w:sz w:val="28"/>
          <w:szCs w:val="28"/>
        </w:rPr>
      </w:pPr>
    </w:p>
    <w:p w14:paraId="675E3D7D" w14:textId="77777777" w:rsidR="005713D5" w:rsidRDefault="005713D5">
      <w:pPr>
        <w:widowControl/>
        <w:spacing w:after="160" w:line="259" w:lineRule="auto"/>
      </w:pPr>
    </w:p>
    <w:p w14:paraId="7878D263" w14:textId="77777777" w:rsidR="0075063F" w:rsidRDefault="0075063F">
      <w:pPr>
        <w:widowControl/>
        <w:spacing w:after="160" w:line="259" w:lineRule="auto"/>
        <w:rPr>
          <w:rFonts w:ascii="Times New Roman" w:eastAsiaTheme="majorEastAsia" w:hAnsi="Times New Roman" w:cstheme="majorBidi"/>
          <w:b/>
          <w:sz w:val="28"/>
          <w:szCs w:val="32"/>
        </w:rPr>
        <w:sectPr w:rsidR="0075063F" w:rsidSect="00AF3014">
          <w:pgSz w:w="11906" w:h="16838"/>
          <w:pgMar w:top="1134" w:right="850" w:bottom="1134" w:left="1701" w:header="708" w:footer="708" w:gutter="0"/>
          <w:pgNumType w:start="1"/>
          <w:cols w:space="708"/>
          <w:titlePg/>
          <w:docGrid w:linePitch="360"/>
        </w:sectPr>
      </w:pPr>
    </w:p>
    <w:p w14:paraId="505C464A" w14:textId="77777777" w:rsidR="0075063F" w:rsidRDefault="0075063F" w:rsidP="0075063F">
      <w:pPr>
        <w:jc w:val="center"/>
        <w:rPr>
          <w:rFonts w:ascii="Times New Roman" w:eastAsiaTheme="minorHAnsi" w:hAnsi="Times New Roman" w:cs="Times New Roman"/>
          <w:color w:val="auto"/>
          <w:lang w:bidi="ar-SA"/>
        </w:rPr>
      </w:pPr>
      <w:r>
        <w:rPr>
          <w:rFonts w:ascii="Times New Roman" w:hAnsi="Times New Roman" w:cs="Times New Roman"/>
        </w:rPr>
        <w:t>МИНОБРНАУКИ РОССИИ</w:t>
      </w:r>
    </w:p>
    <w:p w14:paraId="7F015F51" w14:textId="77777777" w:rsidR="0075063F" w:rsidRDefault="0075063F" w:rsidP="0075063F">
      <w:pPr>
        <w:jc w:val="center"/>
        <w:rPr>
          <w:rFonts w:ascii="Times New Roman" w:hAnsi="Times New Roman" w:cs="Times New Roman"/>
        </w:rPr>
      </w:pPr>
      <w:r>
        <w:rPr>
          <w:rFonts w:ascii="Times New Roman" w:hAnsi="Times New Roman" w:cs="Times New Roman"/>
        </w:rPr>
        <w:t xml:space="preserve">Федеральное государственное бюджетное </w:t>
      </w:r>
    </w:p>
    <w:p w14:paraId="72B2AFD7" w14:textId="77777777" w:rsidR="0075063F" w:rsidRDefault="0075063F" w:rsidP="0075063F">
      <w:pPr>
        <w:jc w:val="center"/>
        <w:rPr>
          <w:rFonts w:ascii="Times New Roman" w:hAnsi="Times New Roman" w:cs="Times New Roman"/>
        </w:rPr>
      </w:pPr>
      <w:r>
        <w:rPr>
          <w:rFonts w:ascii="Times New Roman" w:hAnsi="Times New Roman" w:cs="Times New Roman"/>
        </w:rPr>
        <w:t>образовательное учреждение высшего образования</w:t>
      </w:r>
    </w:p>
    <w:p w14:paraId="4C10D067" w14:textId="77777777" w:rsidR="0075063F" w:rsidRDefault="0075063F" w:rsidP="0075063F">
      <w:pPr>
        <w:jc w:val="center"/>
        <w:rPr>
          <w:rFonts w:ascii="Times New Roman" w:hAnsi="Times New Roman" w:cs="Times New Roman"/>
          <w:b/>
        </w:rPr>
      </w:pPr>
      <w:r>
        <w:rPr>
          <w:rFonts w:ascii="Times New Roman" w:hAnsi="Times New Roman" w:cs="Times New Roman"/>
          <w:b/>
        </w:rPr>
        <w:t>«Челябинский государственный университет»</w:t>
      </w:r>
    </w:p>
    <w:p w14:paraId="3C17DEA7" w14:textId="77777777" w:rsidR="0075063F" w:rsidRDefault="0075063F" w:rsidP="0075063F">
      <w:pPr>
        <w:jc w:val="center"/>
        <w:rPr>
          <w:rFonts w:ascii="Times New Roman" w:hAnsi="Times New Roman" w:cs="Times New Roman"/>
          <w:b/>
        </w:rPr>
      </w:pPr>
      <w:r>
        <w:rPr>
          <w:rFonts w:ascii="Times New Roman" w:hAnsi="Times New Roman" w:cs="Times New Roman"/>
          <w:b/>
        </w:rPr>
        <w:t>(ФГБОУ ВО «ЧелГУ»)</w:t>
      </w:r>
    </w:p>
    <w:p w14:paraId="7AC58155" w14:textId="77777777" w:rsidR="0075063F" w:rsidRDefault="0075063F" w:rsidP="0075063F">
      <w:pPr>
        <w:jc w:val="center"/>
        <w:rPr>
          <w:rFonts w:ascii="Times New Roman" w:hAnsi="Times New Roman" w:cs="Times New Roman"/>
          <w:b/>
          <w:sz w:val="16"/>
          <w:szCs w:val="16"/>
        </w:rPr>
      </w:pPr>
    </w:p>
    <w:p w14:paraId="05FFA3D3" w14:textId="77777777" w:rsidR="0075063F" w:rsidRDefault="0075063F" w:rsidP="0075063F">
      <w:pPr>
        <w:jc w:val="center"/>
        <w:rPr>
          <w:rFonts w:ascii="Times New Roman" w:hAnsi="Times New Roman" w:cs="Times New Roman"/>
          <w:b/>
          <w:sz w:val="28"/>
          <w:szCs w:val="28"/>
        </w:rPr>
      </w:pPr>
      <w:r>
        <w:rPr>
          <w:rFonts w:ascii="Times New Roman" w:hAnsi="Times New Roman" w:cs="Times New Roman"/>
          <w:b/>
          <w:sz w:val="28"/>
          <w:szCs w:val="28"/>
        </w:rPr>
        <w:t>ОТЗЫВ</w:t>
      </w:r>
    </w:p>
    <w:p w14:paraId="3B3C9890" w14:textId="77777777" w:rsidR="0075063F" w:rsidRDefault="0075063F" w:rsidP="0075063F">
      <w:pPr>
        <w:ind w:left="-567" w:firstLine="283"/>
        <w:rPr>
          <w:rFonts w:ascii="Times New Roman" w:hAnsi="Times New Roman" w:cs="Times New Roman"/>
          <w:sz w:val="28"/>
          <w:szCs w:val="28"/>
        </w:rPr>
      </w:pPr>
    </w:p>
    <w:p w14:paraId="1EB5AE05" w14:textId="77777777" w:rsidR="0075063F" w:rsidRDefault="0075063F" w:rsidP="0075063F">
      <w:pPr>
        <w:ind w:left="-567" w:firstLine="283"/>
        <w:rPr>
          <w:rFonts w:ascii="Times New Roman" w:hAnsi="Times New Roman" w:cs="Times New Roman"/>
        </w:rPr>
      </w:pPr>
      <w:r>
        <w:rPr>
          <w:rFonts w:ascii="Times New Roman" w:hAnsi="Times New Roman" w:cs="Times New Roman"/>
        </w:rPr>
        <w:t>На курсовую работу по дисциплине: «Разработка управленческих решений»</w:t>
      </w:r>
    </w:p>
    <w:p w14:paraId="3AE1CA43" w14:textId="77777777" w:rsidR="0075063F" w:rsidRDefault="0075063F" w:rsidP="0075063F">
      <w:pPr>
        <w:ind w:left="-567" w:firstLine="283"/>
        <w:rPr>
          <w:rFonts w:ascii="Times New Roman" w:hAnsi="Times New Roman" w:cs="Times New Roman"/>
        </w:rPr>
      </w:pPr>
      <w:r>
        <w:rPr>
          <w:rFonts w:ascii="Times New Roman" w:hAnsi="Times New Roman" w:cs="Times New Roman"/>
        </w:rPr>
        <w:t>Студента_____________________________________________________________________</w:t>
      </w:r>
    </w:p>
    <w:p w14:paraId="03193B05" w14:textId="77777777" w:rsidR="0075063F" w:rsidRDefault="0075063F" w:rsidP="0075063F">
      <w:pPr>
        <w:ind w:left="-567" w:firstLine="283"/>
        <w:rPr>
          <w:rFonts w:ascii="Times New Roman" w:hAnsi="Times New Roman" w:cs="Times New Roman"/>
        </w:rPr>
      </w:pPr>
      <w:r>
        <w:rPr>
          <w:rFonts w:ascii="Times New Roman" w:hAnsi="Times New Roman" w:cs="Times New Roman"/>
        </w:rPr>
        <w:t>Группы________________</w:t>
      </w:r>
    </w:p>
    <w:p w14:paraId="79F9D7A6" w14:textId="44687C22" w:rsidR="0075063F" w:rsidRDefault="0075063F" w:rsidP="0075063F">
      <w:pPr>
        <w:ind w:left="-567" w:firstLine="283"/>
        <w:rPr>
          <w:rFonts w:ascii="Times New Roman" w:hAnsi="Times New Roman" w:cs="Times New Roman"/>
        </w:rPr>
      </w:pPr>
      <w:r>
        <w:rPr>
          <w:rFonts w:ascii="Times New Roman" w:hAnsi="Times New Roman" w:cs="Times New Roman"/>
        </w:rPr>
        <w:t>Тема</w:t>
      </w:r>
      <w:r w:rsidRPr="0075063F">
        <w:rPr>
          <w:rFonts w:ascii="Times New Roman" w:eastAsia="Times New Roman" w:hAnsi="Times New Roman" w:cs="Times New Roman"/>
          <w:color w:val="222222"/>
          <w:sz w:val="28"/>
          <w:szCs w:val="28"/>
          <w:lang w:bidi="ar-SA"/>
        </w:rPr>
        <w:t xml:space="preserve"> </w:t>
      </w:r>
      <w:r w:rsidRPr="005713D5">
        <w:rPr>
          <w:rFonts w:ascii="Times New Roman" w:hAnsi="Times New Roman" w:cs="Times New Roman"/>
        </w:rPr>
        <w:t>Роль   и   место   методов,   используемых   в   анализе</w:t>
      </w:r>
      <w:r w:rsidRPr="0075063F">
        <w:rPr>
          <w:rFonts w:ascii="Times New Roman" w:hAnsi="Times New Roman" w:cs="Times New Roman"/>
        </w:rPr>
        <w:t xml:space="preserve"> результатов хозяйственной деятельности, в подготовке управленческих решений</w:t>
      </w:r>
    </w:p>
    <w:p w14:paraId="00D2FB4A" w14:textId="77777777" w:rsidR="0075063F" w:rsidRDefault="0075063F" w:rsidP="0075063F">
      <w:pPr>
        <w:ind w:firstLine="283"/>
        <w:jc w:val="center"/>
        <w:rPr>
          <w:rFonts w:ascii="Times New Roman" w:hAnsi="Times New Roman" w:cs="Times New Roman"/>
          <w:b/>
        </w:rPr>
      </w:pPr>
    </w:p>
    <w:p w14:paraId="38FEF35D" w14:textId="77777777" w:rsidR="0075063F" w:rsidRDefault="0075063F" w:rsidP="0075063F">
      <w:pPr>
        <w:jc w:val="center"/>
        <w:rPr>
          <w:rFonts w:ascii="Times New Roman" w:hAnsi="Times New Roman" w:cs="Times New Roman"/>
          <w:b/>
          <w:szCs w:val="28"/>
        </w:rPr>
      </w:pPr>
      <w:r>
        <w:rPr>
          <w:rFonts w:ascii="Times New Roman" w:hAnsi="Times New Roman" w:cs="Times New Roman"/>
          <w:b/>
          <w:szCs w:val="28"/>
        </w:rPr>
        <w:t>СОДЕРЖАНИЕ ОТЗЫВА</w:t>
      </w:r>
    </w:p>
    <w:p w14:paraId="27CB1A71" w14:textId="77777777" w:rsidR="0075063F" w:rsidRDefault="0075063F" w:rsidP="0075063F">
      <w:pPr>
        <w:ind w:left="-142" w:hanging="142"/>
        <w:jc w:val="both"/>
        <w:rPr>
          <w:rFonts w:ascii="Times New Roman" w:hAnsi="Times New Roman" w:cs="Times New Roman"/>
          <w:szCs w:val="28"/>
        </w:rPr>
      </w:pPr>
      <w:r>
        <w:rPr>
          <w:rFonts w:ascii="Times New Roman" w:hAnsi="Times New Roman" w:cs="Times New Roman"/>
          <w:szCs w:val="28"/>
        </w:rPr>
        <w:t>Курсовая работа содержит ____страниц, _____ листов приложений</w:t>
      </w:r>
    </w:p>
    <w:tbl>
      <w:tblPr>
        <w:tblStyle w:val="12"/>
        <w:tblW w:w="9780" w:type="dxa"/>
        <w:tblInd w:w="-176" w:type="dxa"/>
        <w:tblLayout w:type="fixed"/>
        <w:tblLook w:val="04A0" w:firstRow="1" w:lastRow="0" w:firstColumn="1" w:lastColumn="0" w:noHBand="0" w:noVBand="1"/>
      </w:tblPr>
      <w:tblGrid>
        <w:gridCol w:w="5952"/>
        <w:gridCol w:w="1985"/>
        <w:gridCol w:w="1843"/>
      </w:tblGrid>
      <w:tr w:rsidR="0075063F" w14:paraId="11B765B0" w14:textId="77777777" w:rsidTr="0075063F">
        <w:trPr>
          <w:trHeight w:val="627"/>
        </w:trPr>
        <w:tc>
          <w:tcPr>
            <w:tcW w:w="5954" w:type="dxa"/>
            <w:tcBorders>
              <w:top w:val="single" w:sz="4" w:space="0" w:color="auto"/>
              <w:left w:val="single" w:sz="4" w:space="0" w:color="auto"/>
              <w:bottom w:val="single" w:sz="4" w:space="0" w:color="auto"/>
              <w:right w:val="single" w:sz="4" w:space="0" w:color="auto"/>
            </w:tcBorders>
            <w:hideMark/>
          </w:tcPr>
          <w:p w14:paraId="35C23652" w14:textId="77777777" w:rsidR="0075063F" w:rsidRDefault="0075063F">
            <w:pPr>
              <w:jc w:val="center"/>
              <w:rPr>
                <w:rFonts w:ascii="Times New Roman" w:hAnsi="Times New Roman" w:cs="Times New Roman"/>
                <w:b/>
                <w:szCs w:val="28"/>
              </w:rPr>
            </w:pPr>
            <w:r>
              <w:rPr>
                <w:rFonts w:ascii="Times New Roman" w:hAnsi="Times New Roman" w:cs="Times New Roman"/>
                <w:b/>
                <w:szCs w:val="28"/>
              </w:rPr>
              <w:t>Критерии качества курсовой работы</w:t>
            </w:r>
          </w:p>
        </w:tc>
        <w:tc>
          <w:tcPr>
            <w:tcW w:w="1985" w:type="dxa"/>
            <w:tcBorders>
              <w:top w:val="single" w:sz="4" w:space="0" w:color="auto"/>
              <w:left w:val="single" w:sz="4" w:space="0" w:color="auto"/>
              <w:bottom w:val="single" w:sz="4" w:space="0" w:color="auto"/>
              <w:right w:val="single" w:sz="4" w:space="0" w:color="auto"/>
            </w:tcBorders>
            <w:hideMark/>
          </w:tcPr>
          <w:p w14:paraId="76AAB663" w14:textId="77777777" w:rsidR="0075063F" w:rsidRDefault="0075063F">
            <w:pPr>
              <w:jc w:val="center"/>
              <w:rPr>
                <w:rFonts w:ascii="Times New Roman" w:hAnsi="Times New Roman" w:cs="Times New Roman"/>
                <w:b/>
                <w:szCs w:val="28"/>
              </w:rPr>
            </w:pPr>
            <w:r>
              <w:rPr>
                <w:rFonts w:ascii="Times New Roman" w:hAnsi="Times New Roman" w:cs="Times New Roman"/>
                <w:b/>
                <w:szCs w:val="28"/>
              </w:rPr>
              <w:t>Максимальный балл</w:t>
            </w:r>
          </w:p>
        </w:tc>
        <w:tc>
          <w:tcPr>
            <w:tcW w:w="1843" w:type="dxa"/>
            <w:tcBorders>
              <w:top w:val="single" w:sz="4" w:space="0" w:color="auto"/>
              <w:left w:val="single" w:sz="4" w:space="0" w:color="auto"/>
              <w:bottom w:val="single" w:sz="4" w:space="0" w:color="auto"/>
              <w:right w:val="single" w:sz="4" w:space="0" w:color="auto"/>
            </w:tcBorders>
            <w:hideMark/>
          </w:tcPr>
          <w:p w14:paraId="0E23E290" w14:textId="77777777" w:rsidR="0075063F" w:rsidRDefault="0075063F">
            <w:pPr>
              <w:jc w:val="center"/>
              <w:rPr>
                <w:rFonts w:ascii="Times New Roman" w:hAnsi="Times New Roman" w:cs="Times New Roman"/>
                <w:b/>
                <w:szCs w:val="28"/>
              </w:rPr>
            </w:pPr>
            <w:r>
              <w:rPr>
                <w:rFonts w:ascii="Times New Roman" w:hAnsi="Times New Roman" w:cs="Times New Roman"/>
                <w:b/>
                <w:szCs w:val="28"/>
              </w:rPr>
              <w:t>Фактический балл</w:t>
            </w:r>
          </w:p>
        </w:tc>
      </w:tr>
      <w:tr w:rsidR="0075063F" w14:paraId="464F29CD" w14:textId="77777777" w:rsidTr="0075063F">
        <w:tc>
          <w:tcPr>
            <w:tcW w:w="5954" w:type="dxa"/>
            <w:tcBorders>
              <w:top w:val="single" w:sz="4" w:space="0" w:color="auto"/>
              <w:left w:val="single" w:sz="4" w:space="0" w:color="auto"/>
              <w:bottom w:val="single" w:sz="4" w:space="0" w:color="auto"/>
              <w:right w:val="single" w:sz="4" w:space="0" w:color="auto"/>
            </w:tcBorders>
            <w:hideMark/>
          </w:tcPr>
          <w:p w14:paraId="43C4CD54" w14:textId="77777777" w:rsidR="0075063F" w:rsidRDefault="0075063F">
            <w:pPr>
              <w:rPr>
                <w:rFonts w:ascii="Times New Roman" w:hAnsi="Times New Roman" w:cs="Times New Roman"/>
              </w:rPr>
            </w:pPr>
            <w:r>
              <w:rPr>
                <w:rFonts w:ascii="Times New Roman" w:hAnsi="Times New Roman" w:cs="Times New Roman"/>
              </w:rPr>
              <w:t>Соответствие содержания, целей и задач тематике курсовой работы</w:t>
            </w:r>
          </w:p>
        </w:tc>
        <w:tc>
          <w:tcPr>
            <w:tcW w:w="1985" w:type="dxa"/>
            <w:tcBorders>
              <w:top w:val="single" w:sz="4" w:space="0" w:color="auto"/>
              <w:left w:val="single" w:sz="4" w:space="0" w:color="auto"/>
              <w:bottom w:val="single" w:sz="4" w:space="0" w:color="auto"/>
              <w:right w:val="single" w:sz="4" w:space="0" w:color="auto"/>
            </w:tcBorders>
            <w:hideMark/>
          </w:tcPr>
          <w:p w14:paraId="7005F8CA" w14:textId="77777777" w:rsidR="0075063F" w:rsidRDefault="0075063F">
            <w:pPr>
              <w:jc w:val="center"/>
              <w:rPr>
                <w:rFonts w:ascii="Times New Roman" w:hAnsi="Times New Roman" w:cs="Times New Roman"/>
              </w:rPr>
            </w:pPr>
            <w:r>
              <w:rPr>
                <w:rFonts w:ascii="Times New Roman" w:hAnsi="Times New Roman" w:cs="Times New Roman"/>
              </w:rPr>
              <w:t>10</w:t>
            </w:r>
          </w:p>
        </w:tc>
        <w:tc>
          <w:tcPr>
            <w:tcW w:w="1843" w:type="dxa"/>
            <w:tcBorders>
              <w:top w:val="single" w:sz="4" w:space="0" w:color="auto"/>
              <w:left w:val="single" w:sz="4" w:space="0" w:color="auto"/>
              <w:bottom w:val="single" w:sz="4" w:space="0" w:color="auto"/>
              <w:right w:val="single" w:sz="4" w:space="0" w:color="auto"/>
            </w:tcBorders>
          </w:tcPr>
          <w:p w14:paraId="30263F17" w14:textId="77777777" w:rsidR="0075063F" w:rsidRDefault="0075063F">
            <w:pPr>
              <w:jc w:val="center"/>
              <w:rPr>
                <w:rFonts w:ascii="Times New Roman" w:hAnsi="Times New Roman" w:cs="Times New Roman"/>
              </w:rPr>
            </w:pPr>
          </w:p>
        </w:tc>
      </w:tr>
      <w:tr w:rsidR="0075063F" w14:paraId="34FA61F4" w14:textId="77777777" w:rsidTr="0075063F">
        <w:trPr>
          <w:trHeight w:val="579"/>
        </w:trPr>
        <w:tc>
          <w:tcPr>
            <w:tcW w:w="5954" w:type="dxa"/>
            <w:tcBorders>
              <w:top w:val="single" w:sz="4" w:space="0" w:color="auto"/>
              <w:left w:val="single" w:sz="4" w:space="0" w:color="auto"/>
              <w:bottom w:val="single" w:sz="4" w:space="0" w:color="auto"/>
              <w:right w:val="single" w:sz="4" w:space="0" w:color="auto"/>
            </w:tcBorders>
            <w:hideMark/>
          </w:tcPr>
          <w:p w14:paraId="66036C25" w14:textId="77777777" w:rsidR="0075063F" w:rsidRDefault="0075063F">
            <w:pPr>
              <w:rPr>
                <w:rFonts w:ascii="Times New Roman" w:hAnsi="Times New Roman" w:cs="Times New Roman"/>
              </w:rPr>
            </w:pPr>
            <w:r>
              <w:rPr>
                <w:rFonts w:ascii="Times New Roman" w:hAnsi="Times New Roman" w:cs="Times New Roman"/>
              </w:rPr>
              <w:t>Логичность и рациональность структуры, четкость постановки целей и задач исследования</w:t>
            </w:r>
          </w:p>
        </w:tc>
        <w:tc>
          <w:tcPr>
            <w:tcW w:w="1985" w:type="dxa"/>
            <w:tcBorders>
              <w:top w:val="single" w:sz="4" w:space="0" w:color="auto"/>
              <w:left w:val="single" w:sz="4" w:space="0" w:color="auto"/>
              <w:bottom w:val="single" w:sz="4" w:space="0" w:color="auto"/>
              <w:right w:val="single" w:sz="4" w:space="0" w:color="auto"/>
            </w:tcBorders>
            <w:hideMark/>
          </w:tcPr>
          <w:p w14:paraId="2C58BD01" w14:textId="77777777" w:rsidR="0075063F" w:rsidRDefault="0075063F">
            <w:pPr>
              <w:jc w:val="center"/>
              <w:rPr>
                <w:rFonts w:ascii="Times New Roman" w:hAnsi="Times New Roman" w:cs="Times New Roman"/>
              </w:rPr>
            </w:pPr>
            <w:r>
              <w:rPr>
                <w:rFonts w:ascii="Times New Roman" w:hAnsi="Times New Roman" w:cs="Times New Roman"/>
              </w:rPr>
              <w:t>10</w:t>
            </w:r>
          </w:p>
        </w:tc>
        <w:tc>
          <w:tcPr>
            <w:tcW w:w="1843" w:type="dxa"/>
            <w:tcBorders>
              <w:top w:val="single" w:sz="4" w:space="0" w:color="auto"/>
              <w:left w:val="single" w:sz="4" w:space="0" w:color="auto"/>
              <w:bottom w:val="single" w:sz="4" w:space="0" w:color="auto"/>
              <w:right w:val="single" w:sz="4" w:space="0" w:color="auto"/>
            </w:tcBorders>
          </w:tcPr>
          <w:p w14:paraId="6357A8FA" w14:textId="77777777" w:rsidR="0075063F" w:rsidRDefault="0075063F">
            <w:pPr>
              <w:jc w:val="center"/>
              <w:rPr>
                <w:rFonts w:ascii="Times New Roman" w:hAnsi="Times New Roman" w:cs="Times New Roman"/>
              </w:rPr>
            </w:pPr>
          </w:p>
        </w:tc>
      </w:tr>
      <w:tr w:rsidR="0075063F" w14:paraId="11EB016E" w14:textId="77777777" w:rsidTr="0075063F">
        <w:tc>
          <w:tcPr>
            <w:tcW w:w="5954" w:type="dxa"/>
            <w:tcBorders>
              <w:top w:val="single" w:sz="4" w:space="0" w:color="auto"/>
              <w:left w:val="single" w:sz="4" w:space="0" w:color="auto"/>
              <w:bottom w:val="single" w:sz="4" w:space="0" w:color="auto"/>
              <w:right w:val="single" w:sz="4" w:space="0" w:color="auto"/>
            </w:tcBorders>
            <w:hideMark/>
          </w:tcPr>
          <w:p w14:paraId="048C8D09" w14:textId="77777777" w:rsidR="0075063F" w:rsidRDefault="0075063F">
            <w:pPr>
              <w:rPr>
                <w:rFonts w:ascii="Times New Roman" w:hAnsi="Times New Roman" w:cs="Times New Roman"/>
              </w:rPr>
            </w:pPr>
            <w:r>
              <w:rPr>
                <w:rFonts w:ascii="Times New Roman" w:hAnsi="Times New Roman" w:cs="Times New Roman"/>
              </w:rPr>
              <w:t>Глубина раскрытия темы</w:t>
            </w:r>
          </w:p>
        </w:tc>
        <w:tc>
          <w:tcPr>
            <w:tcW w:w="1985" w:type="dxa"/>
            <w:tcBorders>
              <w:top w:val="single" w:sz="4" w:space="0" w:color="auto"/>
              <w:left w:val="single" w:sz="4" w:space="0" w:color="auto"/>
              <w:bottom w:val="single" w:sz="4" w:space="0" w:color="auto"/>
              <w:right w:val="single" w:sz="4" w:space="0" w:color="auto"/>
            </w:tcBorders>
            <w:hideMark/>
          </w:tcPr>
          <w:p w14:paraId="1F0B3903" w14:textId="77777777" w:rsidR="0075063F" w:rsidRDefault="0075063F">
            <w:pPr>
              <w:jc w:val="center"/>
              <w:rPr>
                <w:rFonts w:ascii="Times New Roman" w:hAnsi="Times New Roman" w:cs="Times New Roman"/>
              </w:rPr>
            </w:pPr>
            <w:r>
              <w:rPr>
                <w:rFonts w:ascii="Times New Roman" w:hAnsi="Times New Roman" w:cs="Times New Roman"/>
              </w:rPr>
              <w:t>10</w:t>
            </w:r>
          </w:p>
        </w:tc>
        <w:tc>
          <w:tcPr>
            <w:tcW w:w="1843" w:type="dxa"/>
            <w:tcBorders>
              <w:top w:val="single" w:sz="4" w:space="0" w:color="auto"/>
              <w:left w:val="single" w:sz="4" w:space="0" w:color="auto"/>
              <w:bottom w:val="single" w:sz="4" w:space="0" w:color="auto"/>
              <w:right w:val="single" w:sz="4" w:space="0" w:color="auto"/>
            </w:tcBorders>
          </w:tcPr>
          <w:p w14:paraId="0C96D80C" w14:textId="77777777" w:rsidR="0075063F" w:rsidRDefault="0075063F">
            <w:pPr>
              <w:jc w:val="center"/>
              <w:rPr>
                <w:rFonts w:ascii="Times New Roman" w:hAnsi="Times New Roman" w:cs="Times New Roman"/>
              </w:rPr>
            </w:pPr>
          </w:p>
        </w:tc>
      </w:tr>
      <w:tr w:rsidR="0075063F" w14:paraId="110E4D84" w14:textId="77777777" w:rsidTr="0075063F">
        <w:tc>
          <w:tcPr>
            <w:tcW w:w="5954" w:type="dxa"/>
            <w:tcBorders>
              <w:top w:val="single" w:sz="4" w:space="0" w:color="auto"/>
              <w:left w:val="single" w:sz="4" w:space="0" w:color="auto"/>
              <w:bottom w:val="single" w:sz="4" w:space="0" w:color="auto"/>
              <w:right w:val="single" w:sz="4" w:space="0" w:color="auto"/>
            </w:tcBorders>
            <w:hideMark/>
          </w:tcPr>
          <w:p w14:paraId="7FA28DDB" w14:textId="77777777" w:rsidR="0075063F" w:rsidRDefault="0075063F">
            <w:pPr>
              <w:rPr>
                <w:rFonts w:ascii="Times New Roman" w:hAnsi="Times New Roman" w:cs="Times New Roman"/>
              </w:rPr>
            </w:pPr>
            <w:r>
              <w:rPr>
                <w:rFonts w:ascii="Times New Roman" w:hAnsi="Times New Roman" w:cs="Times New Roman"/>
              </w:rPr>
              <w:t>Оценки, суждения и выводы сделаны самостоятельно</w:t>
            </w:r>
          </w:p>
        </w:tc>
        <w:tc>
          <w:tcPr>
            <w:tcW w:w="1985" w:type="dxa"/>
            <w:tcBorders>
              <w:top w:val="single" w:sz="4" w:space="0" w:color="auto"/>
              <w:left w:val="single" w:sz="4" w:space="0" w:color="auto"/>
              <w:bottom w:val="single" w:sz="4" w:space="0" w:color="auto"/>
              <w:right w:val="single" w:sz="4" w:space="0" w:color="auto"/>
            </w:tcBorders>
            <w:hideMark/>
          </w:tcPr>
          <w:p w14:paraId="1A2913E8" w14:textId="77777777" w:rsidR="0075063F" w:rsidRDefault="0075063F">
            <w:pPr>
              <w:jc w:val="center"/>
              <w:rPr>
                <w:rFonts w:ascii="Times New Roman" w:hAnsi="Times New Roman" w:cs="Times New Roman"/>
              </w:rPr>
            </w:pPr>
            <w:r>
              <w:rPr>
                <w:rFonts w:ascii="Times New Roman" w:hAnsi="Times New Roman" w:cs="Times New Roman"/>
              </w:rPr>
              <w:t>10</w:t>
            </w:r>
          </w:p>
        </w:tc>
        <w:tc>
          <w:tcPr>
            <w:tcW w:w="1843" w:type="dxa"/>
            <w:tcBorders>
              <w:top w:val="single" w:sz="4" w:space="0" w:color="auto"/>
              <w:left w:val="single" w:sz="4" w:space="0" w:color="auto"/>
              <w:bottom w:val="single" w:sz="4" w:space="0" w:color="auto"/>
              <w:right w:val="single" w:sz="4" w:space="0" w:color="auto"/>
            </w:tcBorders>
          </w:tcPr>
          <w:p w14:paraId="34ED5CCF" w14:textId="77777777" w:rsidR="0075063F" w:rsidRDefault="0075063F">
            <w:pPr>
              <w:jc w:val="center"/>
              <w:rPr>
                <w:rFonts w:ascii="Times New Roman" w:hAnsi="Times New Roman" w:cs="Times New Roman"/>
              </w:rPr>
            </w:pPr>
          </w:p>
        </w:tc>
      </w:tr>
      <w:tr w:rsidR="0075063F" w14:paraId="7E321AC7" w14:textId="77777777" w:rsidTr="0075063F">
        <w:tc>
          <w:tcPr>
            <w:tcW w:w="5954" w:type="dxa"/>
            <w:tcBorders>
              <w:top w:val="single" w:sz="4" w:space="0" w:color="auto"/>
              <w:left w:val="single" w:sz="4" w:space="0" w:color="auto"/>
              <w:bottom w:val="single" w:sz="4" w:space="0" w:color="auto"/>
              <w:right w:val="single" w:sz="4" w:space="0" w:color="auto"/>
            </w:tcBorders>
            <w:hideMark/>
          </w:tcPr>
          <w:p w14:paraId="6CC06C09" w14:textId="77777777" w:rsidR="0075063F" w:rsidRDefault="0075063F">
            <w:pPr>
              <w:rPr>
                <w:rFonts w:ascii="Times New Roman" w:hAnsi="Times New Roman" w:cs="Times New Roman"/>
              </w:rPr>
            </w:pPr>
            <w:r>
              <w:rPr>
                <w:rFonts w:ascii="Times New Roman" w:hAnsi="Times New Roman" w:cs="Times New Roman"/>
              </w:rPr>
              <w:t>Схемы, графики, диаграммы подготовлены самостоятельно</w:t>
            </w:r>
          </w:p>
        </w:tc>
        <w:tc>
          <w:tcPr>
            <w:tcW w:w="1985" w:type="dxa"/>
            <w:tcBorders>
              <w:top w:val="single" w:sz="4" w:space="0" w:color="auto"/>
              <w:left w:val="single" w:sz="4" w:space="0" w:color="auto"/>
              <w:bottom w:val="single" w:sz="4" w:space="0" w:color="auto"/>
              <w:right w:val="single" w:sz="4" w:space="0" w:color="auto"/>
            </w:tcBorders>
            <w:hideMark/>
          </w:tcPr>
          <w:p w14:paraId="2CFD801E" w14:textId="77777777" w:rsidR="0075063F" w:rsidRDefault="0075063F">
            <w:pPr>
              <w:jc w:val="center"/>
              <w:rPr>
                <w:rFonts w:ascii="Times New Roman" w:hAnsi="Times New Roman" w:cs="Times New Roman"/>
              </w:rPr>
            </w:pPr>
            <w:r>
              <w:rPr>
                <w:rFonts w:ascii="Times New Roman" w:hAnsi="Times New Roman" w:cs="Times New Roman"/>
              </w:rPr>
              <w:t>10</w:t>
            </w:r>
          </w:p>
        </w:tc>
        <w:tc>
          <w:tcPr>
            <w:tcW w:w="1843" w:type="dxa"/>
            <w:tcBorders>
              <w:top w:val="single" w:sz="4" w:space="0" w:color="auto"/>
              <w:left w:val="single" w:sz="4" w:space="0" w:color="auto"/>
              <w:bottom w:val="single" w:sz="4" w:space="0" w:color="auto"/>
              <w:right w:val="single" w:sz="4" w:space="0" w:color="auto"/>
            </w:tcBorders>
          </w:tcPr>
          <w:p w14:paraId="1428D9A4" w14:textId="77777777" w:rsidR="0075063F" w:rsidRDefault="0075063F">
            <w:pPr>
              <w:jc w:val="center"/>
              <w:rPr>
                <w:rFonts w:ascii="Times New Roman" w:hAnsi="Times New Roman" w:cs="Times New Roman"/>
              </w:rPr>
            </w:pPr>
          </w:p>
        </w:tc>
      </w:tr>
      <w:tr w:rsidR="0075063F" w14:paraId="26DEF4BF" w14:textId="77777777" w:rsidTr="0075063F">
        <w:trPr>
          <w:trHeight w:val="517"/>
        </w:trPr>
        <w:tc>
          <w:tcPr>
            <w:tcW w:w="5954" w:type="dxa"/>
            <w:tcBorders>
              <w:top w:val="single" w:sz="4" w:space="0" w:color="auto"/>
              <w:left w:val="single" w:sz="4" w:space="0" w:color="auto"/>
              <w:bottom w:val="single" w:sz="4" w:space="0" w:color="auto"/>
              <w:right w:val="single" w:sz="4" w:space="0" w:color="auto"/>
            </w:tcBorders>
            <w:hideMark/>
          </w:tcPr>
          <w:p w14:paraId="633A38F4" w14:textId="77777777" w:rsidR="0075063F" w:rsidRDefault="0075063F">
            <w:pPr>
              <w:rPr>
                <w:rFonts w:ascii="Times New Roman" w:hAnsi="Times New Roman" w:cs="Times New Roman"/>
              </w:rPr>
            </w:pPr>
            <w:r>
              <w:rPr>
                <w:rFonts w:ascii="Times New Roman" w:hAnsi="Times New Roman" w:cs="Times New Roman"/>
              </w:rPr>
              <w:t xml:space="preserve">Использована современная литература, периодика, </w:t>
            </w:r>
            <w:r>
              <w:rPr>
                <w:rFonts w:ascii="Times New Roman" w:hAnsi="Times New Roman" w:cs="Times New Roman"/>
                <w:lang w:val="en-US"/>
              </w:rPr>
              <w:t>Internet</w:t>
            </w:r>
            <w:r>
              <w:rPr>
                <w:rFonts w:ascii="Times New Roman" w:hAnsi="Times New Roman" w:cs="Times New Roman"/>
              </w:rPr>
              <w:t>-источники (не менее 20), присутствуют ЭБС</w:t>
            </w:r>
          </w:p>
        </w:tc>
        <w:tc>
          <w:tcPr>
            <w:tcW w:w="1985" w:type="dxa"/>
            <w:tcBorders>
              <w:top w:val="single" w:sz="4" w:space="0" w:color="auto"/>
              <w:left w:val="single" w:sz="4" w:space="0" w:color="auto"/>
              <w:bottom w:val="single" w:sz="4" w:space="0" w:color="auto"/>
              <w:right w:val="single" w:sz="4" w:space="0" w:color="auto"/>
            </w:tcBorders>
            <w:hideMark/>
          </w:tcPr>
          <w:p w14:paraId="4BA7E1CD" w14:textId="77777777" w:rsidR="0075063F" w:rsidRDefault="0075063F">
            <w:pPr>
              <w:jc w:val="center"/>
              <w:rPr>
                <w:rFonts w:ascii="Times New Roman" w:hAnsi="Times New Roman" w:cs="Times New Roman"/>
              </w:rPr>
            </w:pPr>
            <w:r>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14:paraId="028E444D" w14:textId="77777777" w:rsidR="0075063F" w:rsidRDefault="0075063F">
            <w:pPr>
              <w:jc w:val="center"/>
              <w:rPr>
                <w:rFonts w:ascii="Times New Roman" w:hAnsi="Times New Roman" w:cs="Times New Roman"/>
              </w:rPr>
            </w:pPr>
          </w:p>
        </w:tc>
      </w:tr>
      <w:tr w:rsidR="0075063F" w14:paraId="2172B342" w14:textId="77777777" w:rsidTr="0075063F">
        <w:tc>
          <w:tcPr>
            <w:tcW w:w="5954" w:type="dxa"/>
            <w:tcBorders>
              <w:top w:val="single" w:sz="4" w:space="0" w:color="auto"/>
              <w:left w:val="single" w:sz="4" w:space="0" w:color="auto"/>
              <w:bottom w:val="single" w:sz="4" w:space="0" w:color="auto"/>
              <w:right w:val="single" w:sz="4" w:space="0" w:color="auto"/>
            </w:tcBorders>
            <w:hideMark/>
          </w:tcPr>
          <w:p w14:paraId="526014C3" w14:textId="77777777" w:rsidR="0075063F" w:rsidRDefault="0075063F">
            <w:pPr>
              <w:rPr>
                <w:rFonts w:ascii="Times New Roman" w:hAnsi="Times New Roman" w:cs="Times New Roman"/>
              </w:rPr>
            </w:pPr>
            <w:r>
              <w:rPr>
                <w:rFonts w:ascii="Times New Roman" w:hAnsi="Times New Roman" w:cs="Times New Roman"/>
              </w:rPr>
              <w:t>Оформление работы соответствует ГОСТ</w:t>
            </w:r>
          </w:p>
        </w:tc>
        <w:tc>
          <w:tcPr>
            <w:tcW w:w="1985" w:type="dxa"/>
            <w:tcBorders>
              <w:top w:val="single" w:sz="4" w:space="0" w:color="auto"/>
              <w:left w:val="single" w:sz="4" w:space="0" w:color="auto"/>
              <w:bottom w:val="single" w:sz="4" w:space="0" w:color="auto"/>
              <w:right w:val="single" w:sz="4" w:space="0" w:color="auto"/>
            </w:tcBorders>
            <w:hideMark/>
          </w:tcPr>
          <w:p w14:paraId="4B09515C" w14:textId="77777777" w:rsidR="0075063F" w:rsidRDefault="0075063F">
            <w:pPr>
              <w:jc w:val="center"/>
              <w:rPr>
                <w:rFonts w:ascii="Times New Roman" w:hAnsi="Times New Roman" w:cs="Times New Roman"/>
              </w:rPr>
            </w:pPr>
            <w:r>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14:paraId="3F830C11" w14:textId="77777777" w:rsidR="0075063F" w:rsidRDefault="0075063F">
            <w:pPr>
              <w:jc w:val="center"/>
              <w:rPr>
                <w:rFonts w:ascii="Times New Roman" w:hAnsi="Times New Roman" w:cs="Times New Roman"/>
              </w:rPr>
            </w:pPr>
          </w:p>
        </w:tc>
      </w:tr>
      <w:tr w:rsidR="0075063F" w14:paraId="23CE9446" w14:textId="77777777" w:rsidTr="0075063F">
        <w:trPr>
          <w:trHeight w:val="297"/>
        </w:trPr>
        <w:tc>
          <w:tcPr>
            <w:tcW w:w="5954" w:type="dxa"/>
            <w:tcBorders>
              <w:top w:val="single" w:sz="4" w:space="0" w:color="auto"/>
              <w:left w:val="single" w:sz="4" w:space="0" w:color="auto"/>
              <w:bottom w:val="single" w:sz="4" w:space="0" w:color="auto"/>
              <w:right w:val="single" w:sz="4" w:space="0" w:color="auto"/>
            </w:tcBorders>
            <w:hideMark/>
          </w:tcPr>
          <w:p w14:paraId="48539E9A" w14:textId="77777777" w:rsidR="0075063F" w:rsidRDefault="0075063F">
            <w:pPr>
              <w:jc w:val="right"/>
              <w:rPr>
                <w:rFonts w:ascii="Times New Roman" w:hAnsi="Times New Roman" w:cs="Times New Roman"/>
              </w:rPr>
            </w:pPr>
            <w:r>
              <w:rPr>
                <w:rFonts w:ascii="Times New Roman" w:hAnsi="Times New Roman" w:cs="Times New Roman"/>
              </w:rPr>
              <w:t>Всего</w:t>
            </w:r>
          </w:p>
        </w:tc>
        <w:tc>
          <w:tcPr>
            <w:tcW w:w="1985" w:type="dxa"/>
            <w:tcBorders>
              <w:top w:val="single" w:sz="4" w:space="0" w:color="auto"/>
              <w:left w:val="single" w:sz="4" w:space="0" w:color="auto"/>
              <w:bottom w:val="single" w:sz="4" w:space="0" w:color="auto"/>
              <w:right w:val="single" w:sz="4" w:space="0" w:color="auto"/>
            </w:tcBorders>
            <w:hideMark/>
          </w:tcPr>
          <w:p w14:paraId="4AF8598E" w14:textId="77777777" w:rsidR="0075063F" w:rsidRDefault="0075063F">
            <w:pPr>
              <w:jc w:val="center"/>
              <w:rPr>
                <w:rFonts w:ascii="Times New Roman" w:hAnsi="Times New Roman" w:cs="Times New Roman"/>
              </w:rPr>
            </w:pPr>
            <w:r>
              <w:rPr>
                <w:rFonts w:ascii="Times New Roman" w:hAnsi="Times New Roman" w:cs="Times New Roman"/>
              </w:rPr>
              <w:t>60</w:t>
            </w:r>
          </w:p>
        </w:tc>
        <w:tc>
          <w:tcPr>
            <w:tcW w:w="1843" w:type="dxa"/>
            <w:tcBorders>
              <w:top w:val="single" w:sz="4" w:space="0" w:color="auto"/>
              <w:left w:val="single" w:sz="4" w:space="0" w:color="auto"/>
              <w:bottom w:val="single" w:sz="4" w:space="0" w:color="auto"/>
              <w:right w:val="single" w:sz="4" w:space="0" w:color="auto"/>
            </w:tcBorders>
          </w:tcPr>
          <w:p w14:paraId="34906DBC" w14:textId="77777777" w:rsidR="0075063F" w:rsidRDefault="0075063F">
            <w:pPr>
              <w:jc w:val="center"/>
              <w:rPr>
                <w:rFonts w:ascii="Times New Roman" w:hAnsi="Times New Roman" w:cs="Times New Roman"/>
              </w:rPr>
            </w:pPr>
          </w:p>
        </w:tc>
      </w:tr>
      <w:tr w:rsidR="0075063F" w14:paraId="7AD152D7" w14:textId="77777777" w:rsidTr="0075063F">
        <w:tc>
          <w:tcPr>
            <w:tcW w:w="5954" w:type="dxa"/>
            <w:tcBorders>
              <w:top w:val="single" w:sz="4" w:space="0" w:color="auto"/>
              <w:left w:val="single" w:sz="4" w:space="0" w:color="auto"/>
              <w:bottom w:val="single" w:sz="4" w:space="0" w:color="auto"/>
              <w:right w:val="single" w:sz="4" w:space="0" w:color="auto"/>
            </w:tcBorders>
            <w:hideMark/>
          </w:tcPr>
          <w:p w14:paraId="471B0624" w14:textId="77777777" w:rsidR="0075063F" w:rsidRDefault="0075063F">
            <w:pPr>
              <w:rPr>
                <w:rFonts w:ascii="Times New Roman" w:hAnsi="Times New Roman" w:cs="Times New Roman"/>
              </w:rPr>
            </w:pPr>
            <w:r>
              <w:rPr>
                <w:rFonts w:ascii="Times New Roman" w:hAnsi="Times New Roman" w:cs="Times New Roman"/>
              </w:rPr>
              <w:t>Грамотность и логичность доклада</w:t>
            </w:r>
          </w:p>
        </w:tc>
        <w:tc>
          <w:tcPr>
            <w:tcW w:w="1985" w:type="dxa"/>
            <w:tcBorders>
              <w:top w:val="single" w:sz="4" w:space="0" w:color="auto"/>
              <w:left w:val="single" w:sz="4" w:space="0" w:color="auto"/>
              <w:bottom w:val="single" w:sz="4" w:space="0" w:color="auto"/>
              <w:right w:val="single" w:sz="4" w:space="0" w:color="auto"/>
            </w:tcBorders>
            <w:hideMark/>
          </w:tcPr>
          <w:p w14:paraId="72C75C35" w14:textId="77777777" w:rsidR="0075063F" w:rsidRDefault="0075063F">
            <w:pPr>
              <w:jc w:val="center"/>
              <w:rPr>
                <w:rFonts w:ascii="Times New Roman" w:hAnsi="Times New Roman" w:cs="Times New Roman"/>
              </w:rPr>
            </w:pPr>
            <w:r>
              <w:rPr>
                <w:rFonts w:ascii="Times New Roman" w:hAnsi="Times New Roman" w:cs="Times New Roman"/>
              </w:rPr>
              <w:t>10</w:t>
            </w:r>
          </w:p>
        </w:tc>
        <w:tc>
          <w:tcPr>
            <w:tcW w:w="1843" w:type="dxa"/>
            <w:tcBorders>
              <w:top w:val="single" w:sz="4" w:space="0" w:color="auto"/>
              <w:left w:val="single" w:sz="4" w:space="0" w:color="auto"/>
              <w:bottom w:val="single" w:sz="4" w:space="0" w:color="auto"/>
              <w:right w:val="single" w:sz="4" w:space="0" w:color="auto"/>
            </w:tcBorders>
          </w:tcPr>
          <w:p w14:paraId="652941E1" w14:textId="77777777" w:rsidR="0075063F" w:rsidRDefault="0075063F">
            <w:pPr>
              <w:jc w:val="center"/>
              <w:rPr>
                <w:rFonts w:ascii="Times New Roman" w:hAnsi="Times New Roman" w:cs="Times New Roman"/>
              </w:rPr>
            </w:pPr>
          </w:p>
        </w:tc>
      </w:tr>
      <w:tr w:rsidR="0075063F" w14:paraId="6FFCE3E6" w14:textId="77777777" w:rsidTr="0075063F">
        <w:trPr>
          <w:trHeight w:val="453"/>
        </w:trPr>
        <w:tc>
          <w:tcPr>
            <w:tcW w:w="5954" w:type="dxa"/>
            <w:tcBorders>
              <w:top w:val="single" w:sz="4" w:space="0" w:color="auto"/>
              <w:left w:val="single" w:sz="4" w:space="0" w:color="auto"/>
              <w:bottom w:val="single" w:sz="4" w:space="0" w:color="auto"/>
              <w:right w:val="single" w:sz="4" w:space="0" w:color="auto"/>
            </w:tcBorders>
            <w:hideMark/>
          </w:tcPr>
          <w:p w14:paraId="4B63F6D8" w14:textId="77777777" w:rsidR="0075063F" w:rsidRDefault="0075063F">
            <w:pPr>
              <w:rPr>
                <w:rFonts w:ascii="Times New Roman" w:hAnsi="Times New Roman" w:cs="Times New Roman"/>
              </w:rPr>
            </w:pPr>
            <w:r>
              <w:rPr>
                <w:rFonts w:ascii="Times New Roman" w:hAnsi="Times New Roman" w:cs="Times New Roman"/>
              </w:rPr>
              <w:t>Аргументированность и полнота ответов на вопросы</w:t>
            </w:r>
          </w:p>
        </w:tc>
        <w:tc>
          <w:tcPr>
            <w:tcW w:w="1985" w:type="dxa"/>
            <w:tcBorders>
              <w:top w:val="single" w:sz="4" w:space="0" w:color="auto"/>
              <w:left w:val="single" w:sz="4" w:space="0" w:color="auto"/>
              <w:bottom w:val="single" w:sz="4" w:space="0" w:color="auto"/>
              <w:right w:val="single" w:sz="4" w:space="0" w:color="auto"/>
            </w:tcBorders>
            <w:hideMark/>
          </w:tcPr>
          <w:p w14:paraId="5501964F" w14:textId="77777777" w:rsidR="0075063F" w:rsidRDefault="0075063F">
            <w:pPr>
              <w:jc w:val="center"/>
              <w:rPr>
                <w:rFonts w:ascii="Times New Roman" w:hAnsi="Times New Roman" w:cs="Times New Roman"/>
              </w:rPr>
            </w:pPr>
            <w:r>
              <w:rPr>
                <w:rFonts w:ascii="Times New Roman" w:hAnsi="Times New Roman" w:cs="Times New Roman"/>
              </w:rPr>
              <w:t>15</w:t>
            </w:r>
          </w:p>
        </w:tc>
        <w:tc>
          <w:tcPr>
            <w:tcW w:w="1843" w:type="dxa"/>
            <w:tcBorders>
              <w:top w:val="single" w:sz="4" w:space="0" w:color="auto"/>
              <w:left w:val="single" w:sz="4" w:space="0" w:color="auto"/>
              <w:bottom w:val="single" w:sz="4" w:space="0" w:color="auto"/>
              <w:right w:val="single" w:sz="4" w:space="0" w:color="auto"/>
            </w:tcBorders>
          </w:tcPr>
          <w:p w14:paraId="38F0265F" w14:textId="77777777" w:rsidR="0075063F" w:rsidRDefault="0075063F">
            <w:pPr>
              <w:jc w:val="center"/>
              <w:rPr>
                <w:rFonts w:ascii="Times New Roman" w:hAnsi="Times New Roman" w:cs="Times New Roman"/>
              </w:rPr>
            </w:pPr>
          </w:p>
        </w:tc>
      </w:tr>
      <w:tr w:rsidR="0075063F" w14:paraId="4E25E5F6" w14:textId="77777777" w:rsidTr="0075063F">
        <w:trPr>
          <w:trHeight w:val="750"/>
        </w:trPr>
        <w:tc>
          <w:tcPr>
            <w:tcW w:w="5954" w:type="dxa"/>
            <w:tcBorders>
              <w:top w:val="single" w:sz="4" w:space="0" w:color="auto"/>
              <w:left w:val="single" w:sz="4" w:space="0" w:color="auto"/>
              <w:bottom w:val="single" w:sz="4" w:space="0" w:color="auto"/>
              <w:right w:val="single" w:sz="4" w:space="0" w:color="auto"/>
            </w:tcBorders>
            <w:hideMark/>
          </w:tcPr>
          <w:p w14:paraId="53BFE324" w14:textId="77777777" w:rsidR="0075063F" w:rsidRDefault="0075063F">
            <w:pPr>
              <w:rPr>
                <w:rFonts w:ascii="Times New Roman" w:hAnsi="Times New Roman" w:cs="Times New Roman"/>
              </w:rPr>
            </w:pPr>
            <w:r>
              <w:rPr>
                <w:rFonts w:ascii="Times New Roman" w:hAnsi="Times New Roman" w:cs="Times New Roman"/>
              </w:rPr>
              <w:t>Наличие выводов, предложение и рекомендаций, их оригинальность и обоснованность</w:t>
            </w:r>
          </w:p>
        </w:tc>
        <w:tc>
          <w:tcPr>
            <w:tcW w:w="1985" w:type="dxa"/>
            <w:tcBorders>
              <w:top w:val="single" w:sz="4" w:space="0" w:color="auto"/>
              <w:left w:val="single" w:sz="4" w:space="0" w:color="auto"/>
              <w:bottom w:val="single" w:sz="4" w:space="0" w:color="auto"/>
              <w:right w:val="single" w:sz="4" w:space="0" w:color="auto"/>
            </w:tcBorders>
            <w:hideMark/>
          </w:tcPr>
          <w:p w14:paraId="0379CE33" w14:textId="77777777" w:rsidR="0075063F" w:rsidRDefault="0075063F">
            <w:pPr>
              <w:jc w:val="center"/>
              <w:rPr>
                <w:rFonts w:ascii="Times New Roman" w:hAnsi="Times New Roman" w:cs="Times New Roman"/>
              </w:rPr>
            </w:pPr>
            <w:r>
              <w:rPr>
                <w:rFonts w:ascii="Times New Roman" w:hAnsi="Times New Roman" w:cs="Times New Roman"/>
              </w:rPr>
              <w:t>10</w:t>
            </w:r>
          </w:p>
        </w:tc>
        <w:tc>
          <w:tcPr>
            <w:tcW w:w="1843" w:type="dxa"/>
            <w:tcBorders>
              <w:top w:val="single" w:sz="4" w:space="0" w:color="auto"/>
              <w:left w:val="single" w:sz="4" w:space="0" w:color="auto"/>
              <w:bottom w:val="single" w:sz="4" w:space="0" w:color="auto"/>
              <w:right w:val="single" w:sz="4" w:space="0" w:color="auto"/>
            </w:tcBorders>
          </w:tcPr>
          <w:p w14:paraId="72E82023" w14:textId="77777777" w:rsidR="0075063F" w:rsidRDefault="0075063F">
            <w:pPr>
              <w:jc w:val="center"/>
              <w:rPr>
                <w:rFonts w:ascii="Times New Roman" w:hAnsi="Times New Roman" w:cs="Times New Roman"/>
              </w:rPr>
            </w:pPr>
          </w:p>
        </w:tc>
      </w:tr>
      <w:tr w:rsidR="0075063F" w14:paraId="772B3E70" w14:textId="77777777" w:rsidTr="0075063F">
        <w:trPr>
          <w:trHeight w:val="461"/>
        </w:trPr>
        <w:tc>
          <w:tcPr>
            <w:tcW w:w="5954" w:type="dxa"/>
            <w:tcBorders>
              <w:top w:val="single" w:sz="4" w:space="0" w:color="auto"/>
              <w:left w:val="single" w:sz="4" w:space="0" w:color="auto"/>
              <w:bottom w:val="single" w:sz="4" w:space="0" w:color="auto"/>
              <w:right w:val="single" w:sz="4" w:space="0" w:color="auto"/>
            </w:tcBorders>
            <w:hideMark/>
          </w:tcPr>
          <w:p w14:paraId="1EF3E2F7" w14:textId="77777777" w:rsidR="0075063F" w:rsidRDefault="0075063F">
            <w:pPr>
              <w:rPr>
                <w:rFonts w:ascii="Times New Roman" w:hAnsi="Times New Roman" w:cs="Times New Roman"/>
              </w:rPr>
            </w:pPr>
            <w:r>
              <w:rPr>
                <w:rFonts w:ascii="Times New Roman" w:hAnsi="Times New Roman" w:cs="Times New Roman"/>
              </w:rPr>
              <w:t>Использование иллюстративного материала</w:t>
            </w:r>
          </w:p>
        </w:tc>
        <w:tc>
          <w:tcPr>
            <w:tcW w:w="1985" w:type="dxa"/>
            <w:tcBorders>
              <w:top w:val="single" w:sz="4" w:space="0" w:color="auto"/>
              <w:left w:val="single" w:sz="4" w:space="0" w:color="auto"/>
              <w:bottom w:val="single" w:sz="4" w:space="0" w:color="auto"/>
              <w:right w:val="single" w:sz="4" w:space="0" w:color="auto"/>
            </w:tcBorders>
            <w:hideMark/>
          </w:tcPr>
          <w:p w14:paraId="0D56D3FB" w14:textId="77777777" w:rsidR="0075063F" w:rsidRDefault="0075063F">
            <w:pPr>
              <w:jc w:val="center"/>
              <w:rPr>
                <w:rFonts w:ascii="Times New Roman" w:hAnsi="Times New Roman" w:cs="Times New Roman"/>
              </w:rPr>
            </w:pPr>
            <w:r>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14:paraId="570F0B24" w14:textId="77777777" w:rsidR="0075063F" w:rsidRDefault="0075063F">
            <w:pPr>
              <w:jc w:val="center"/>
              <w:rPr>
                <w:rFonts w:ascii="Times New Roman" w:hAnsi="Times New Roman" w:cs="Times New Roman"/>
              </w:rPr>
            </w:pPr>
          </w:p>
        </w:tc>
      </w:tr>
      <w:tr w:rsidR="0075063F" w14:paraId="2817B607" w14:textId="77777777" w:rsidTr="0075063F">
        <w:tc>
          <w:tcPr>
            <w:tcW w:w="5954" w:type="dxa"/>
            <w:tcBorders>
              <w:top w:val="single" w:sz="4" w:space="0" w:color="auto"/>
              <w:left w:val="single" w:sz="4" w:space="0" w:color="auto"/>
              <w:bottom w:val="single" w:sz="4" w:space="0" w:color="auto"/>
              <w:right w:val="single" w:sz="4" w:space="0" w:color="auto"/>
            </w:tcBorders>
            <w:hideMark/>
          </w:tcPr>
          <w:p w14:paraId="51075123" w14:textId="77777777" w:rsidR="0075063F" w:rsidRDefault="0075063F">
            <w:pPr>
              <w:jc w:val="right"/>
              <w:rPr>
                <w:rFonts w:ascii="Times New Roman" w:hAnsi="Times New Roman" w:cs="Times New Roman"/>
              </w:rPr>
            </w:pPr>
            <w:r>
              <w:rPr>
                <w:rFonts w:ascii="Times New Roman" w:hAnsi="Times New Roman" w:cs="Times New Roman"/>
              </w:rPr>
              <w:t>Всего</w:t>
            </w:r>
          </w:p>
        </w:tc>
        <w:tc>
          <w:tcPr>
            <w:tcW w:w="1985" w:type="dxa"/>
            <w:tcBorders>
              <w:top w:val="single" w:sz="4" w:space="0" w:color="auto"/>
              <w:left w:val="single" w:sz="4" w:space="0" w:color="auto"/>
              <w:bottom w:val="single" w:sz="4" w:space="0" w:color="auto"/>
              <w:right w:val="single" w:sz="4" w:space="0" w:color="auto"/>
            </w:tcBorders>
            <w:hideMark/>
          </w:tcPr>
          <w:p w14:paraId="20C08EB3" w14:textId="77777777" w:rsidR="0075063F" w:rsidRDefault="0075063F">
            <w:pPr>
              <w:jc w:val="center"/>
              <w:rPr>
                <w:rFonts w:ascii="Times New Roman" w:hAnsi="Times New Roman" w:cs="Times New Roman"/>
              </w:rPr>
            </w:pPr>
            <w:r>
              <w:rPr>
                <w:rFonts w:ascii="Times New Roman" w:hAnsi="Times New Roman" w:cs="Times New Roman"/>
              </w:rPr>
              <w:t>40</w:t>
            </w:r>
          </w:p>
        </w:tc>
        <w:tc>
          <w:tcPr>
            <w:tcW w:w="1843" w:type="dxa"/>
            <w:tcBorders>
              <w:top w:val="single" w:sz="4" w:space="0" w:color="auto"/>
              <w:left w:val="single" w:sz="4" w:space="0" w:color="auto"/>
              <w:bottom w:val="single" w:sz="4" w:space="0" w:color="auto"/>
              <w:right w:val="single" w:sz="4" w:space="0" w:color="auto"/>
            </w:tcBorders>
          </w:tcPr>
          <w:p w14:paraId="162F1A7C" w14:textId="77777777" w:rsidR="0075063F" w:rsidRDefault="0075063F">
            <w:pPr>
              <w:jc w:val="center"/>
              <w:rPr>
                <w:rFonts w:ascii="Times New Roman" w:hAnsi="Times New Roman" w:cs="Times New Roman"/>
              </w:rPr>
            </w:pPr>
          </w:p>
        </w:tc>
      </w:tr>
      <w:tr w:rsidR="0075063F" w14:paraId="7DCD05F4" w14:textId="77777777" w:rsidTr="0075063F">
        <w:tc>
          <w:tcPr>
            <w:tcW w:w="5954" w:type="dxa"/>
            <w:tcBorders>
              <w:top w:val="single" w:sz="4" w:space="0" w:color="auto"/>
              <w:left w:val="single" w:sz="4" w:space="0" w:color="auto"/>
              <w:bottom w:val="single" w:sz="4" w:space="0" w:color="auto"/>
              <w:right w:val="single" w:sz="4" w:space="0" w:color="auto"/>
            </w:tcBorders>
            <w:hideMark/>
          </w:tcPr>
          <w:p w14:paraId="30AF001D" w14:textId="77777777" w:rsidR="0075063F" w:rsidRDefault="0075063F">
            <w:pPr>
              <w:jc w:val="right"/>
              <w:rPr>
                <w:rFonts w:ascii="Times New Roman" w:hAnsi="Times New Roman" w:cs="Times New Roman"/>
              </w:rPr>
            </w:pPr>
            <w:r>
              <w:rPr>
                <w:rFonts w:ascii="Times New Roman" w:hAnsi="Times New Roman" w:cs="Times New Roman"/>
              </w:rPr>
              <w:t>Итого</w:t>
            </w:r>
          </w:p>
        </w:tc>
        <w:tc>
          <w:tcPr>
            <w:tcW w:w="1985" w:type="dxa"/>
            <w:tcBorders>
              <w:top w:val="single" w:sz="4" w:space="0" w:color="auto"/>
              <w:left w:val="single" w:sz="4" w:space="0" w:color="auto"/>
              <w:bottom w:val="single" w:sz="4" w:space="0" w:color="auto"/>
              <w:right w:val="single" w:sz="4" w:space="0" w:color="auto"/>
            </w:tcBorders>
            <w:hideMark/>
          </w:tcPr>
          <w:p w14:paraId="44A41CA5" w14:textId="77777777" w:rsidR="0075063F" w:rsidRDefault="0075063F">
            <w:pPr>
              <w:jc w:val="center"/>
              <w:rPr>
                <w:rFonts w:ascii="Times New Roman" w:hAnsi="Times New Roman" w:cs="Times New Roman"/>
              </w:rPr>
            </w:pPr>
            <w:r>
              <w:rPr>
                <w:rFonts w:ascii="Times New Roman" w:hAnsi="Times New Roman" w:cs="Times New Roman"/>
              </w:rPr>
              <w:t>100</w:t>
            </w:r>
          </w:p>
        </w:tc>
        <w:tc>
          <w:tcPr>
            <w:tcW w:w="1843" w:type="dxa"/>
            <w:tcBorders>
              <w:top w:val="single" w:sz="4" w:space="0" w:color="auto"/>
              <w:left w:val="single" w:sz="4" w:space="0" w:color="auto"/>
              <w:bottom w:val="single" w:sz="4" w:space="0" w:color="auto"/>
              <w:right w:val="single" w:sz="4" w:space="0" w:color="auto"/>
            </w:tcBorders>
          </w:tcPr>
          <w:p w14:paraId="66EBC40D" w14:textId="77777777" w:rsidR="0075063F" w:rsidRDefault="0075063F">
            <w:pPr>
              <w:jc w:val="center"/>
              <w:rPr>
                <w:rFonts w:ascii="Times New Roman" w:hAnsi="Times New Roman" w:cs="Times New Roman"/>
              </w:rPr>
            </w:pPr>
          </w:p>
        </w:tc>
      </w:tr>
    </w:tbl>
    <w:p w14:paraId="3D6A5CAC" w14:textId="77777777" w:rsidR="0075063F" w:rsidRDefault="0075063F" w:rsidP="0075063F">
      <w:pPr>
        <w:rPr>
          <w:rFonts w:ascii="Times New Roman" w:hAnsi="Times New Roman" w:cs="Times New Roman"/>
          <w:szCs w:val="28"/>
          <w:lang w:eastAsia="en-US"/>
        </w:rPr>
      </w:pPr>
    </w:p>
    <w:p w14:paraId="34721637" w14:textId="77777777" w:rsidR="0075063F" w:rsidRDefault="0075063F" w:rsidP="0075063F">
      <w:pPr>
        <w:ind w:hanging="142"/>
        <w:rPr>
          <w:rFonts w:ascii="Times New Roman" w:hAnsi="Times New Roman" w:cs="Times New Roman"/>
          <w:szCs w:val="28"/>
        </w:rPr>
      </w:pPr>
      <w:r>
        <w:rPr>
          <w:rFonts w:ascii="Times New Roman" w:hAnsi="Times New Roman" w:cs="Times New Roman"/>
          <w:szCs w:val="28"/>
        </w:rPr>
        <w:t>Итоговая оценка определяется по следующей шкале:</w:t>
      </w:r>
    </w:p>
    <w:p w14:paraId="17CB0CC2" w14:textId="77777777" w:rsidR="0075063F" w:rsidRDefault="0075063F" w:rsidP="0075063F">
      <w:pPr>
        <w:ind w:hanging="142"/>
        <w:rPr>
          <w:rFonts w:ascii="Times New Roman" w:hAnsi="Times New Roman" w:cs="Times New Roman"/>
          <w:szCs w:val="28"/>
        </w:rPr>
      </w:pPr>
      <w:r>
        <w:rPr>
          <w:rFonts w:ascii="Times New Roman" w:hAnsi="Times New Roman" w:cs="Times New Roman"/>
          <w:szCs w:val="28"/>
        </w:rPr>
        <w:t>90-100 баллов – «отлично»;</w:t>
      </w:r>
    </w:p>
    <w:p w14:paraId="63B51A9C" w14:textId="77777777" w:rsidR="0075063F" w:rsidRDefault="0075063F" w:rsidP="0075063F">
      <w:pPr>
        <w:ind w:hanging="142"/>
        <w:rPr>
          <w:rFonts w:ascii="Times New Roman" w:hAnsi="Times New Roman" w:cs="Times New Roman"/>
          <w:szCs w:val="28"/>
        </w:rPr>
      </w:pPr>
      <w:r>
        <w:rPr>
          <w:rFonts w:ascii="Times New Roman" w:hAnsi="Times New Roman" w:cs="Times New Roman"/>
          <w:szCs w:val="28"/>
        </w:rPr>
        <w:t>76-89 баллов – «хорошо»;</w:t>
      </w:r>
    </w:p>
    <w:p w14:paraId="35CAABFD" w14:textId="77777777" w:rsidR="0075063F" w:rsidRDefault="0075063F" w:rsidP="0075063F">
      <w:pPr>
        <w:ind w:hanging="142"/>
        <w:rPr>
          <w:rFonts w:ascii="Times New Roman" w:hAnsi="Times New Roman" w:cs="Times New Roman"/>
          <w:szCs w:val="28"/>
        </w:rPr>
      </w:pPr>
      <w:r>
        <w:rPr>
          <w:rFonts w:ascii="Times New Roman" w:hAnsi="Times New Roman" w:cs="Times New Roman"/>
          <w:szCs w:val="28"/>
        </w:rPr>
        <w:t>61-75 баллов – «удовлетворительно»;</w:t>
      </w:r>
    </w:p>
    <w:p w14:paraId="3B34D02B" w14:textId="77777777" w:rsidR="0075063F" w:rsidRDefault="0075063F" w:rsidP="0075063F">
      <w:pPr>
        <w:ind w:hanging="142"/>
        <w:rPr>
          <w:rFonts w:ascii="Times New Roman" w:hAnsi="Times New Roman" w:cs="Times New Roman"/>
          <w:szCs w:val="28"/>
        </w:rPr>
      </w:pPr>
      <w:r>
        <w:rPr>
          <w:rFonts w:ascii="Times New Roman" w:hAnsi="Times New Roman" w:cs="Times New Roman"/>
          <w:szCs w:val="28"/>
        </w:rPr>
        <w:t>60 и менее – «неудовлетворительно».</w:t>
      </w:r>
    </w:p>
    <w:p w14:paraId="7422D17E" w14:textId="77777777" w:rsidR="0075063F" w:rsidRDefault="0075063F" w:rsidP="0075063F">
      <w:pPr>
        <w:ind w:hanging="142"/>
        <w:rPr>
          <w:rFonts w:ascii="Times New Roman" w:hAnsi="Times New Roman" w:cs="Times New Roman"/>
          <w:sz w:val="16"/>
          <w:szCs w:val="16"/>
        </w:rPr>
      </w:pPr>
    </w:p>
    <w:p w14:paraId="76CBC0BD" w14:textId="77777777" w:rsidR="0075063F" w:rsidRDefault="0075063F" w:rsidP="0075063F">
      <w:pPr>
        <w:ind w:hanging="142"/>
        <w:rPr>
          <w:rFonts w:ascii="Times New Roman" w:hAnsi="Times New Roman" w:cs="Times New Roman"/>
          <w:szCs w:val="28"/>
        </w:rPr>
      </w:pPr>
      <w:r>
        <w:rPr>
          <w:rFonts w:ascii="Times New Roman" w:hAnsi="Times New Roman" w:cs="Times New Roman"/>
          <w:szCs w:val="28"/>
        </w:rPr>
        <w:t>Оценка ____________________________________</w:t>
      </w:r>
    </w:p>
    <w:p w14:paraId="01ADF725" w14:textId="77777777" w:rsidR="0075063F" w:rsidRDefault="0075063F" w:rsidP="0075063F">
      <w:pPr>
        <w:ind w:hanging="142"/>
        <w:rPr>
          <w:rFonts w:ascii="Times New Roman" w:hAnsi="Times New Roman" w:cs="Times New Roman"/>
          <w:szCs w:val="28"/>
        </w:rPr>
      </w:pPr>
    </w:p>
    <w:p w14:paraId="09EEE9E3" w14:textId="77777777" w:rsidR="0075063F" w:rsidRDefault="0075063F" w:rsidP="0075063F">
      <w:pPr>
        <w:ind w:hanging="142"/>
        <w:rPr>
          <w:rFonts w:ascii="Times New Roman" w:hAnsi="Times New Roman" w:cs="Times New Roman"/>
          <w:sz w:val="28"/>
          <w:szCs w:val="28"/>
        </w:rPr>
      </w:pPr>
      <w:r>
        <w:rPr>
          <w:rFonts w:ascii="Times New Roman" w:hAnsi="Times New Roman" w:cs="Times New Roman"/>
          <w:szCs w:val="28"/>
        </w:rPr>
        <w:t>Проверил __________________________________</w:t>
      </w:r>
    </w:p>
    <w:p w14:paraId="0A9668EE" w14:textId="77777777" w:rsidR="00AF3014" w:rsidRDefault="00AF3014">
      <w:pPr>
        <w:widowControl/>
        <w:spacing w:after="160" w:line="259" w:lineRule="auto"/>
        <w:rPr>
          <w:rFonts w:ascii="Times New Roman" w:eastAsiaTheme="majorEastAsia" w:hAnsi="Times New Roman" w:cstheme="majorBidi"/>
          <w:b/>
          <w:sz w:val="28"/>
          <w:szCs w:val="32"/>
        </w:rPr>
      </w:pPr>
    </w:p>
    <w:p w14:paraId="1FD1430B" w14:textId="77777777" w:rsidR="0075063F" w:rsidRDefault="0075063F">
      <w:pPr>
        <w:widowControl/>
        <w:spacing w:after="160" w:line="259" w:lineRule="auto"/>
        <w:rPr>
          <w:rFonts w:ascii="Times New Roman" w:eastAsiaTheme="majorEastAsia" w:hAnsi="Times New Roman" w:cstheme="majorBidi"/>
          <w:b/>
          <w:sz w:val="28"/>
          <w:szCs w:val="32"/>
        </w:rPr>
      </w:pPr>
    </w:p>
    <w:p w14:paraId="2AAA4544" w14:textId="4D570E6D" w:rsidR="0075063F" w:rsidRDefault="0075063F">
      <w:pPr>
        <w:widowControl/>
        <w:spacing w:after="160" w:line="259" w:lineRule="auto"/>
        <w:rPr>
          <w:rFonts w:ascii="Times New Roman" w:eastAsiaTheme="majorEastAsia" w:hAnsi="Times New Roman" w:cstheme="majorBidi"/>
          <w:b/>
          <w:sz w:val="28"/>
          <w:szCs w:val="32"/>
        </w:rPr>
        <w:sectPr w:rsidR="0075063F" w:rsidSect="00AF3014">
          <w:pgSz w:w="11906" w:h="16838"/>
          <w:pgMar w:top="1134" w:right="850" w:bottom="1134" w:left="1701" w:header="708" w:footer="708" w:gutter="0"/>
          <w:pgNumType w:start="1"/>
          <w:cols w:space="708"/>
          <w:titlePg/>
          <w:docGrid w:linePitch="360"/>
        </w:sectPr>
      </w:pPr>
    </w:p>
    <w:sdt>
      <w:sdtPr>
        <w:id w:val="465857595"/>
        <w:docPartObj>
          <w:docPartGallery w:val="Table of Contents"/>
          <w:docPartUnique/>
        </w:docPartObj>
      </w:sdtPr>
      <w:sdtEndPr>
        <w:rPr>
          <w:rFonts w:ascii="Microsoft Sans Serif" w:eastAsia="Microsoft Sans Serif" w:hAnsi="Microsoft Sans Serif" w:cs="Microsoft Sans Serif"/>
          <w:b/>
          <w:bCs/>
          <w:color w:val="000000"/>
          <w:sz w:val="24"/>
          <w:szCs w:val="24"/>
          <w:lang w:bidi="ru-RU"/>
        </w:rPr>
      </w:sdtEndPr>
      <w:sdtContent>
        <w:p w14:paraId="63F1CF4D" w14:textId="48915AA2" w:rsidR="00AF3014" w:rsidRPr="00AF3014" w:rsidRDefault="00AF3014" w:rsidP="00AF3014">
          <w:pPr>
            <w:pStyle w:val="a9"/>
            <w:spacing w:before="0"/>
            <w:jc w:val="center"/>
            <w:rPr>
              <w:rFonts w:ascii="Times New Roman" w:hAnsi="Times New Roman" w:cs="Times New Roman"/>
              <w:b/>
              <w:bCs/>
              <w:caps/>
              <w:color w:val="auto"/>
              <w:sz w:val="28"/>
              <w:szCs w:val="28"/>
            </w:rPr>
          </w:pPr>
          <w:r w:rsidRPr="00AF3014">
            <w:rPr>
              <w:rFonts w:ascii="Times New Roman" w:hAnsi="Times New Roman" w:cs="Times New Roman"/>
              <w:b/>
              <w:bCs/>
              <w:caps/>
              <w:color w:val="auto"/>
              <w:sz w:val="28"/>
              <w:szCs w:val="28"/>
            </w:rPr>
            <w:t>Содержание</w:t>
          </w:r>
        </w:p>
        <w:p w14:paraId="0B4ECD73" w14:textId="228A7491" w:rsidR="00AF3014" w:rsidRPr="00AF3014" w:rsidRDefault="00AF3014" w:rsidP="00AF3014">
          <w:pPr>
            <w:spacing w:line="360" w:lineRule="auto"/>
            <w:rPr>
              <w:rFonts w:ascii="Times New Roman" w:hAnsi="Times New Roman" w:cs="Times New Roman"/>
              <w:sz w:val="28"/>
              <w:szCs w:val="28"/>
              <w:lang w:bidi="ar-SA"/>
            </w:rPr>
          </w:pPr>
        </w:p>
        <w:p w14:paraId="34A69826" w14:textId="77777777" w:rsidR="00AF3014" w:rsidRPr="00AF3014" w:rsidRDefault="00AF3014" w:rsidP="00AF3014">
          <w:pPr>
            <w:spacing w:line="360" w:lineRule="auto"/>
            <w:rPr>
              <w:rFonts w:ascii="Times New Roman" w:hAnsi="Times New Roman" w:cs="Times New Roman"/>
              <w:sz w:val="28"/>
              <w:szCs w:val="28"/>
              <w:lang w:bidi="ar-SA"/>
            </w:rPr>
          </w:pPr>
        </w:p>
        <w:p w14:paraId="49EA985F" w14:textId="7A137052" w:rsidR="00AF3014" w:rsidRPr="00AF3014" w:rsidRDefault="00AF3014">
          <w:pPr>
            <w:pStyle w:val="13"/>
            <w:rPr>
              <w:rFonts w:ascii="Times New Roman" w:eastAsiaTheme="minorEastAsia" w:hAnsi="Times New Roman" w:cs="Times New Roman"/>
              <w:noProof/>
              <w:color w:val="auto"/>
              <w:lang w:bidi="ar-SA"/>
            </w:rPr>
          </w:pPr>
          <w:r>
            <w:fldChar w:fldCharType="begin"/>
          </w:r>
          <w:r>
            <w:instrText xml:space="preserve"> TOC \o "1-3" \h \z \u </w:instrText>
          </w:r>
          <w:r>
            <w:fldChar w:fldCharType="separate"/>
          </w:r>
          <w:hyperlink w:anchor="_Toc86967125" w:history="1">
            <w:r w:rsidRPr="00AF3014">
              <w:rPr>
                <w:rStyle w:val="aa"/>
                <w:rFonts w:ascii="Times New Roman" w:hAnsi="Times New Roman" w:cs="Times New Roman"/>
                <w:caps/>
                <w:noProof/>
                <w:sz w:val="28"/>
                <w:szCs w:val="28"/>
              </w:rPr>
              <w:t>Введение</w:t>
            </w:r>
            <w:r w:rsidRPr="00AF3014">
              <w:rPr>
                <w:rFonts w:ascii="Times New Roman" w:hAnsi="Times New Roman" w:cs="Times New Roman"/>
                <w:noProof/>
                <w:webHidden/>
                <w:sz w:val="28"/>
                <w:szCs w:val="28"/>
              </w:rPr>
              <w:tab/>
            </w:r>
            <w:r w:rsidRPr="00AF3014">
              <w:rPr>
                <w:rFonts w:ascii="Times New Roman" w:hAnsi="Times New Roman" w:cs="Times New Roman"/>
                <w:noProof/>
                <w:webHidden/>
                <w:sz w:val="28"/>
                <w:szCs w:val="28"/>
              </w:rPr>
              <w:fldChar w:fldCharType="begin"/>
            </w:r>
            <w:r w:rsidRPr="00AF3014">
              <w:rPr>
                <w:rFonts w:ascii="Times New Roman" w:hAnsi="Times New Roman" w:cs="Times New Roman"/>
                <w:noProof/>
                <w:webHidden/>
                <w:sz w:val="28"/>
                <w:szCs w:val="28"/>
              </w:rPr>
              <w:instrText xml:space="preserve"> PAGEREF _Toc86967125 \h </w:instrText>
            </w:r>
            <w:r w:rsidRPr="00AF3014">
              <w:rPr>
                <w:rFonts w:ascii="Times New Roman" w:hAnsi="Times New Roman" w:cs="Times New Roman"/>
                <w:noProof/>
                <w:webHidden/>
                <w:sz w:val="28"/>
                <w:szCs w:val="28"/>
              </w:rPr>
            </w:r>
            <w:r w:rsidRPr="00AF301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AF3014">
              <w:rPr>
                <w:rFonts w:ascii="Times New Roman" w:hAnsi="Times New Roman" w:cs="Times New Roman"/>
                <w:noProof/>
                <w:webHidden/>
                <w:sz w:val="28"/>
                <w:szCs w:val="28"/>
              </w:rPr>
              <w:fldChar w:fldCharType="end"/>
            </w:r>
          </w:hyperlink>
        </w:p>
        <w:p w14:paraId="47E442F6" w14:textId="77F76DE9" w:rsidR="00AF3014" w:rsidRPr="00AF3014" w:rsidRDefault="00AF3014">
          <w:pPr>
            <w:pStyle w:val="13"/>
            <w:rPr>
              <w:rFonts w:ascii="Times New Roman" w:eastAsiaTheme="minorEastAsia" w:hAnsi="Times New Roman" w:cs="Times New Roman"/>
              <w:noProof/>
              <w:color w:val="auto"/>
              <w:lang w:bidi="ar-SA"/>
            </w:rPr>
          </w:pPr>
          <w:hyperlink w:anchor="_Toc86967126" w:history="1">
            <w:r w:rsidRPr="00AF3014">
              <w:rPr>
                <w:rStyle w:val="aa"/>
                <w:rFonts w:ascii="Times New Roman" w:hAnsi="Times New Roman" w:cs="Times New Roman"/>
                <w:caps/>
                <w:noProof/>
                <w:sz w:val="28"/>
                <w:szCs w:val="28"/>
              </w:rPr>
              <w:t>1. Теоретические аспекты методов используемых   в   анализе результатов хозяйственной деятельности, при принятии управленческих решений</w:t>
            </w:r>
            <w:r w:rsidRPr="00AF3014">
              <w:rPr>
                <w:rFonts w:ascii="Times New Roman" w:hAnsi="Times New Roman" w:cs="Times New Roman"/>
                <w:noProof/>
                <w:webHidden/>
                <w:sz w:val="28"/>
                <w:szCs w:val="28"/>
              </w:rPr>
              <w:tab/>
            </w:r>
            <w:r w:rsidRPr="00AF3014">
              <w:rPr>
                <w:rFonts w:ascii="Times New Roman" w:hAnsi="Times New Roman" w:cs="Times New Roman"/>
                <w:noProof/>
                <w:webHidden/>
                <w:sz w:val="28"/>
                <w:szCs w:val="28"/>
              </w:rPr>
              <w:fldChar w:fldCharType="begin"/>
            </w:r>
            <w:r w:rsidRPr="00AF3014">
              <w:rPr>
                <w:rFonts w:ascii="Times New Roman" w:hAnsi="Times New Roman" w:cs="Times New Roman"/>
                <w:noProof/>
                <w:webHidden/>
                <w:sz w:val="28"/>
                <w:szCs w:val="28"/>
              </w:rPr>
              <w:instrText xml:space="preserve"> PAGEREF _Toc86967126 \h </w:instrText>
            </w:r>
            <w:r w:rsidRPr="00AF3014">
              <w:rPr>
                <w:rFonts w:ascii="Times New Roman" w:hAnsi="Times New Roman" w:cs="Times New Roman"/>
                <w:noProof/>
                <w:webHidden/>
                <w:sz w:val="28"/>
                <w:szCs w:val="28"/>
              </w:rPr>
            </w:r>
            <w:r w:rsidRPr="00AF301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AF3014">
              <w:rPr>
                <w:rFonts w:ascii="Times New Roman" w:hAnsi="Times New Roman" w:cs="Times New Roman"/>
                <w:noProof/>
                <w:webHidden/>
                <w:sz w:val="28"/>
                <w:szCs w:val="28"/>
              </w:rPr>
              <w:fldChar w:fldCharType="end"/>
            </w:r>
          </w:hyperlink>
        </w:p>
        <w:p w14:paraId="1AE9B807" w14:textId="46799FE3" w:rsidR="00AF3014" w:rsidRPr="00AF3014" w:rsidRDefault="00AF3014">
          <w:pPr>
            <w:pStyle w:val="13"/>
            <w:rPr>
              <w:rFonts w:ascii="Times New Roman" w:eastAsiaTheme="minorEastAsia" w:hAnsi="Times New Roman" w:cs="Times New Roman"/>
              <w:noProof/>
              <w:color w:val="auto"/>
              <w:lang w:bidi="ar-SA"/>
            </w:rPr>
          </w:pPr>
          <w:hyperlink w:anchor="_Toc86967127" w:history="1">
            <w:r w:rsidRPr="00AF3014">
              <w:rPr>
                <w:rStyle w:val="aa"/>
                <w:rFonts w:ascii="Times New Roman" w:eastAsiaTheme="minorHAnsi" w:hAnsi="Times New Roman" w:cs="Times New Roman"/>
                <w:noProof/>
                <w:sz w:val="28"/>
                <w:szCs w:val="28"/>
                <w:lang w:eastAsia="en-US"/>
              </w:rPr>
              <w:t>1.1 Сущность управленческих решений</w:t>
            </w:r>
            <w:r w:rsidRPr="00AF3014">
              <w:rPr>
                <w:rFonts w:ascii="Times New Roman" w:hAnsi="Times New Roman" w:cs="Times New Roman"/>
                <w:noProof/>
                <w:webHidden/>
                <w:sz w:val="28"/>
                <w:szCs w:val="28"/>
              </w:rPr>
              <w:tab/>
            </w:r>
            <w:r w:rsidRPr="00AF3014">
              <w:rPr>
                <w:rFonts w:ascii="Times New Roman" w:hAnsi="Times New Roman" w:cs="Times New Roman"/>
                <w:noProof/>
                <w:webHidden/>
                <w:sz w:val="28"/>
                <w:szCs w:val="28"/>
              </w:rPr>
              <w:fldChar w:fldCharType="begin"/>
            </w:r>
            <w:r w:rsidRPr="00AF3014">
              <w:rPr>
                <w:rFonts w:ascii="Times New Roman" w:hAnsi="Times New Roman" w:cs="Times New Roman"/>
                <w:noProof/>
                <w:webHidden/>
                <w:sz w:val="28"/>
                <w:szCs w:val="28"/>
              </w:rPr>
              <w:instrText xml:space="preserve"> PAGEREF _Toc86967127 \h </w:instrText>
            </w:r>
            <w:r w:rsidRPr="00AF3014">
              <w:rPr>
                <w:rFonts w:ascii="Times New Roman" w:hAnsi="Times New Roman" w:cs="Times New Roman"/>
                <w:noProof/>
                <w:webHidden/>
                <w:sz w:val="28"/>
                <w:szCs w:val="28"/>
              </w:rPr>
            </w:r>
            <w:r w:rsidRPr="00AF301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AF3014">
              <w:rPr>
                <w:rFonts w:ascii="Times New Roman" w:hAnsi="Times New Roman" w:cs="Times New Roman"/>
                <w:noProof/>
                <w:webHidden/>
                <w:sz w:val="28"/>
                <w:szCs w:val="28"/>
              </w:rPr>
              <w:fldChar w:fldCharType="end"/>
            </w:r>
          </w:hyperlink>
        </w:p>
        <w:p w14:paraId="1345A429" w14:textId="33D0FE08" w:rsidR="00AF3014" w:rsidRPr="00AF3014" w:rsidRDefault="00AF3014">
          <w:pPr>
            <w:pStyle w:val="13"/>
            <w:rPr>
              <w:rFonts w:ascii="Times New Roman" w:eastAsiaTheme="minorEastAsia" w:hAnsi="Times New Roman" w:cs="Times New Roman"/>
              <w:noProof/>
              <w:color w:val="auto"/>
              <w:lang w:bidi="ar-SA"/>
            </w:rPr>
          </w:pPr>
          <w:hyperlink w:anchor="_Toc86967128" w:history="1">
            <w:r w:rsidRPr="00AF3014">
              <w:rPr>
                <w:rStyle w:val="aa"/>
                <w:rFonts w:ascii="Times New Roman" w:eastAsiaTheme="minorHAnsi" w:hAnsi="Times New Roman" w:cs="Times New Roman"/>
                <w:noProof/>
                <w:sz w:val="28"/>
                <w:szCs w:val="28"/>
                <w:lang w:eastAsia="en-US"/>
              </w:rPr>
              <w:t>1.2 Методы принятия управленческих решений</w:t>
            </w:r>
            <w:r w:rsidRPr="00AF3014">
              <w:rPr>
                <w:rFonts w:ascii="Times New Roman" w:hAnsi="Times New Roman" w:cs="Times New Roman"/>
                <w:noProof/>
                <w:webHidden/>
                <w:sz w:val="28"/>
                <w:szCs w:val="28"/>
              </w:rPr>
              <w:tab/>
            </w:r>
            <w:r w:rsidRPr="00AF3014">
              <w:rPr>
                <w:rFonts w:ascii="Times New Roman" w:hAnsi="Times New Roman" w:cs="Times New Roman"/>
                <w:noProof/>
                <w:webHidden/>
                <w:sz w:val="28"/>
                <w:szCs w:val="28"/>
              </w:rPr>
              <w:fldChar w:fldCharType="begin"/>
            </w:r>
            <w:r w:rsidRPr="00AF3014">
              <w:rPr>
                <w:rFonts w:ascii="Times New Roman" w:hAnsi="Times New Roman" w:cs="Times New Roman"/>
                <w:noProof/>
                <w:webHidden/>
                <w:sz w:val="28"/>
                <w:szCs w:val="28"/>
              </w:rPr>
              <w:instrText xml:space="preserve"> PAGEREF _Toc86967128 \h </w:instrText>
            </w:r>
            <w:r w:rsidRPr="00AF3014">
              <w:rPr>
                <w:rFonts w:ascii="Times New Roman" w:hAnsi="Times New Roman" w:cs="Times New Roman"/>
                <w:noProof/>
                <w:webHidden/>
                <w:sz w:val="28"/>
                <w:szCs w:val="28"/>
              </w:rPr>
            </w:r>
            <w:r w:rsidRPr="00AF301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AF3014">
              <w:rPr>
                <w:rFonts w:ascii="Times New Roman" w:hAnsi="Times New Roman" w:cs="Times New Roman"/>
                <w:noProof/>
                <w:webHidden/>
                <w:sz w:val="28"/>
                <w:szCs w:val="28"/>
              </w:rPr>
              <w:fldChar w:fldCharType="end"/>
            </w:r>
          </w:hyperlink>
        </w:p>
        <w:p w14:paraId="71B77489" w14:textId="7F5635D3" w:rsidR="00AF3014" w:rsidRPr="00AF3014" w:rsidRDefault="00AF3014">
          <w:pPr>
            <w:pStyle w:val="13"/>
            <w:rPr>
              <w:rFonts w:ascii="Times New Roman" w:eastAsiaTheme="minorEastAsia" w:hAnsi="Times New Roman" w:cs="Times New Roman"/>
              <w:noProof/>
              <w:color w:val="auto"/>
              <w:lang w:bidi="ar-SA"/>
            </w:rPr>
          </w:pPr>
          <w:hyperlink w:anchor="_Toc86967129" w:history="1">
            <w:r w:rsidRPr="00AF3014">
              <w:rPr>
                <w:rStyle w:val="aa"/>
                <w:rFonts w:ascii="Times New Roman" w:eastAsiaTheme="majorEastAsia" w:hAnsi="Times New Roman" w:cs="Times New Roman"/>
                <w:caps/>
                <w:noProof/>
                <w:sz w:val="28"/>
                <w:szCs w:val="28"/>
                <w:lang w:eastAsia="en-US"/>
              </w:rPr>
              <w:t>2 Управленческие решения на основе анализа деятельности ООО «Магнит»</w:t>
            </w:r>
            <w:r w:rsidRPr="00AF3014">
              <w:rPr>
                <w:rFonts w:ascii="Times New Roman" w:hAnsi="Times New Roman" w:cs="Times New Roman"/>
                <w:noProof/>
                <w:webHidden/>
                <w:sz w:val="28"/>
                <w:szCs w:val="28"/>
              </w:rPr>
              <w:tab/>
            </w:r>
            <w:r w:rsidRPr="00AF3014">
              <w:rPr>
                <w:rFonts w:ascii="Times New Roman" w:hAnsi="Times New Roman" w:cs="Times New Roman"/>
                <w:noProof/>
                <w:webHidden/>
                <w:sz w:val="28"/>
                <w:szCs w:val="28"/>
              </w:rPr>
              <w:fldChar w:fldCharType="begin"/>
            </w:r>
            <w:r w:rsidRPr="00AF3014">
              <w:rPr>
                <w:rFonts w:ascii="Times New Roman" w:hAnsi="Times New Roman" w:cs="Times New Roman"/>
                <w:noProof/>
                <w:webHidden/>
                <w:sz w:val="28"/>
                <w:szCs w:val="28"/>
              </w:rPr>
              <w:instrText xml:space="preserve"> PAGEREF _Toc86967129 \h </w:instrText>
            </w:r>
            <w:r w:rsidRPr="00AF3014">
              <w:rPr>
                <w:rFonts w:ascii="Times New Roman" w:hAnsi="Times New Roman" w:cs="Times New Roman"/>
                <w:noProof/>
                <w:webHidden/>
                <w:sz w:val="28"/>
                <w:szCs w:val="28"/>
              </w:rPr>
            </w:r>
            <w:r w:rsidRPr="00AF301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AF3014">
              <w:rPr>
                <w:rFonts w:ascii="Times New Roman" w:hAnsi="Times New Roman" w:cs="Times New Roman"/>
                <w:noProof/>
                <w:webHidden/>
                <w:sz w:val="28"/>
                <w:szCs w:val="28"/>
              </w:rPr>
              <w:fldChar w:fldCharType="end"/>
            </w:r>
          </w:hyperlink>
        </w:p>
        <w:p w14:paraId="25FE9C17" w14:textId="45F5174E" w:rsidR="00AF3014" w:rsidRPr="00AF3014" w:rsidRDefault="00AF3014">
          <w:pPr>
            <w:pStyle w:val="13"/>
            <w:rPr>
              <w:rFonts w:ascii="Times New Roman" w:eastAsiaTheme="minorEastAsia" w:hAnsi="Times New Roman" w:cs="Times New Roman"/>
              <w:noProof/>
              <w:color w:val="auto"/>
              <w:lang w:bidi="ar-SA"/>
            </w:rPr>
          </w:pPr>
          <w:hyperlink w:anchor="_Toc86967130" w:history="1">
            <w:r w:rsidRPr="00AF3014">
              <w:rPr>
                <w:rStyle w:val="aa"/>
                <w:rFonts w:ascii="Times New Roman" w:eastAsiaTheme="majorEastAsia" w:hAnsi="Times New Roman" w:cs="Times New Roman"/>
                <w:noProof/>
                <w:sz w:val="28"/>
                <w:szCs w:val="28"/>
                <w:lang w:eastAsia="en-US"/>
              </w:rPr>
              <w:t>2.1 Общая характеристика ООО «Магнит»</w:t>
            </w:r>
            <w:r w:rsidRPr="00AF3014">
              <w:rPr>
                <w:rFonts w:ascii="Times New Roman" w:hAnsi="Times New Roman" w:cs="Times New Roman"/>
                <w:noProof/>
                <w:webHidden/>
                <w:sz w:val="28"/>
                <w:szCs w:val="28"/>
              </w:rPr>
              <w:tab/>
            </w:r>
            <w:r w:rsidRPr="00AF3014">
              <w:rPr>
                <w:rFonts w:ascii="Times New Roman" w:hAnsi="Times New Roman" w:cs="Times New Roman"/>
                <w:noProof/>
                <w:webHidden/>
                <w:sz w:val="28"/>
                <w:szCs w:val="28"/>
              </w:rPr>
              <w:fldChar w:fldCharType="begin"/>
            </w:r>
            <w:r w:rsidRPr="00AF3014">
              <w:rPr>
                <w:rFonts w:ascii="Times New Roman" w:hAnsi="Times New Roman" w:cs="Times New Roman"/>
                <w:noProof/>
                <w:webHidden/>
                <w:sz w:val="28"/>
                <w:szCs w:val="28"/>
              </w:rPr>
              <w:instrText xml:space="preserve"> PAGEREF _Toc86967130 \h </w:instrText>
            </w:r>
            <w:r w:rsidRPr="00AF3014">
              <w:rPr>
                <w:rFonts w:ascii="Times New Roman" w:hAnsi="Times New Roman" w:cs="Times New Roman"/>
                <w:noProof/>
                <w:webHidden/>
                <w:sz w:val="28"/>
                <w:szCs w:val="28"/>
              </w:rPr>
            </w:r>
            <w:r w:rsidRPr="00AF301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AF3014">
              <w:rPr>
                <w:rFonts w:ascii="Times New Roman" w:hAnsi="Times New Roman" w:cs="Times New Roman"/>
                <w:noProof/>
                <w:webHidden/>
                <w:sz w:val="28"/>
                <w:szCs w:val="28"/>
              </w:rPr>
              <w:fldChar w:fldCharType="end"/>
            </w:r>
          </w:hyperlink>
        </w:p>
        <w:p w14:paraId="33B6DC9F" w14:textId="1E37744B" w:rsidR="00AF3014" w:rsidRPr="00AF3014" w:rsidRDefault="00AF3014">
          <w:pPr>
            <w:pStyle w:val="13"/>
            <w:rPr>
              <w:rFonts w:ascii="Times New Roman" w:eastAsiaTheme="minorEastAsia" w:hAnsi="Times New Roman" w:cs="Times New Roman"/>
              <w:noProof/>
              <w:color w:val="auto"/>
              <w:lang w:bidi="ar-SA"/>
            </w:rPr>
          </w:pPr>
          <w:hyperlink w:anchor="_Toc86967131" w:history="1">
            <w:r w:rsidRPr="00AF3014">
              <w:rPr>
                <w:rStyle w:val="aa"/>
                <w:rFonts w:ascii="Times New Roman" w:eastAsiaTheme="majorEastAsia" w:hAnsi="Times New Roman" w:cs="Times New Roman"/>
                <w:noProof/>
                <w:sz w:val="28"/>
                <w:szCs w:val="28"/>
                <w:lang w:eastAsia="en-US"/>
              </w:rPr>
              <w:t>2.2 Анализ финансовой деятельности ООО «Магнит»</w:t>
            </w:r>
            <w:r w:rsidRPr="00AF3014">
              <w:rPr>
                <w:rFonts w:ascii="Times New Roman" w:hAnsi="Times New Roman" w:cs="Times New Roman"/>
                <w:noProof/>
                <w:webHidden/>
                <w:sz w:val="28"/>
                <w:szCs w:val="28"/>
              </w:rPr>
              <w:tab/>
            </w:r>
            <w:r w:rsidRPr="00AF3014">
              <w:rPr>
                <w:rFonts w:ascii="Times New Roman" w:hAnsi="Times New Roman" w:cs="Times New Roman"/>
                <w:noProof/>
                <w:webHidden/>
                <w:sz w:val="28"/>
                <w:szCs w:val="28"/>
              </w:rPr>
              <w:fldChar w:fldCharType="begin"/>
            </w:r>
            <w:r w:rsidRPr="00AF3014">
              <w:rPr>
                <w:rFonts w:ascii="Times New Roman" w:hAnsi="Times New Roman" w:cs="Times New Roman"/>
                <w:noProof/>
                <w:webHidden/>
                <w:sz w:val="28"/>
                <w:szCs w:val="28"/>
              </w:rPr>
              <w:instrText xml:space="preserve"> PAGEREF _Toc86967131 \h </w:instrText>
            </w:r>
            <w:r w:rsidRPr="00AF3014">
              <w:rPr>
                <w:rFonts w:ascii="Times New Roman" w:hAnsi="Times New Roman" w:cs="Times New Roman"/>
                <w:noProof/>
                <w:webHidden/>
                <w:sz w:val="28"/>
                <w:szCs w:val="28"/>
              </w:rPr>
            </w:r>
            <w:r w:rsidRPr="00AF301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AF3014">
              <w:rPr>
                <w:rFonts w:ascii="Times New Roman" w:hAnsi="Times New Roman" w:cs="Times New Roman"/>
                <w:noProof/>
                <w:webHidden/>
                <w:sz w:val="28"/>
                <w:szCs w:val="28"/>
              </w:rPr>
              <w:fldChar w:fldCharType="end"/>
            </w:r>
          </w:hyperlink>
        </w:p>
        <w:p w14:paraId="093A976E" w14:textId="36A02F45" w:rsidR="00AF3014" w:rsidRPr="00AF3014" w:rsidRDefault="00AF3014">
          <w:pPr>
            <w:pStyle w:val="13"/>
            <w:rPr>
              <w:rFonts w:ascii="Times New Roman" w:eastAsiaTheme="minorEastAsia" w:hAnsi="Times New Roman" w:cs="Times New Roman"/>
              <w:noProof/>
              <w:color w:val="auto"/>
              <w:lang w:bidi="ar-SA"/>
            </w:rPr>
          </w:pPr>
          <w:hyperlink w:anchor="_Toc86967132" w:history="1">
            <w:r w:rsidRPr="00AF3014">
              <w:rPr>
                <w:rStyle w:val="aa"/>
                <w:rFonts w:ascii="Times New Roman" w:eastAsia="Times New Roman" w:hAnsi="Times New Roman" w:cs="Times New Roman"/>
                <w:noProof/>
                <w:sz w:val="28"/>
                <w:szCs w:val="28"/>
              </w:rPr>
              <w:t>2.3 Анализ механизма принятия решений в системе управления</w:t>
            </w:r>
            <w:r>
              <w:rPr>
                <w:rStyle w:val="aa"/>
                <w:rFonts w:ascii="Times New Roman" w:eastAsia="Times New Roman" w:hAnsi="Times New Roman" w:cs="Times New Roman"/>
                <w:noProof/>
                <w:sz w:val="28"/>
                <w:szCs w:val="28"/>
              </w:rPr>
              <w:br/>
            </w:r>
            <w:r w:rsidRPr="00AF3014">
              <w:rPr>
                <w:rStyle w:val="aa"/>
                <w:rFonts w:ascii="Times New Roman" w:eastAsia="Times New Roman" w:hAnsi="Times New Roman" w:cs="Times New Roman"/>
                <w:noProof/>
                <w:sz w:val="28"/>
                <w:szCs w:val="28"/>
              </w:rPr>
              <w:t xml:space="preserve"> организацией</w:t>
            </w:r>
            <w:r w:rsidRPr="00AF3014">
              <w:rPr>
                <w:rFonts w:ascii="Times New Roman" w:hAnsi="Times New Roman" w:cs="Times New Roman"/>
                <w:noProof/>
                <w:webHidden/>
                <w:sz w:val="28"/>
                <w:szCs w:val="28"/>
              </w:rPr>
              <w:tab/>
            </w:r>
            <w:r w:rsidRPr="00AF3014">
              <w:rPr>
                <w:rFonts w:ascii="Times New Roman" w:hAnsi="Times New Roman" w:cs="Times New Roman"/>
                <w:noProof/>
                <w:webHidden/>
                <w:sz w:val="28"/>
                <w:szCs w:val="28"/>
              </w:rPr>
              <w:fldChar w:fldCharType="begin"/>
            </w:r>
            <w:r w:rsidRPr="00AF3014">
              <w:rPr>
                <w:rFonts w:ascii="Times New Roman" w:hAnsi="Times New Roman" w:cs="Times New Roman"/>
                <w:noProof/>
                <w:webHidden/>
                <w:sz w:val="28"/>
                <w:szCs w:val="28"/>
              </w:rPr>
              <w:instrText xml:space="preserve"> PAGEREF _Toc86967132 \h </w:instrText>
            </w:r>
            <w:r w:rsidRPr="00AF3014">
              <w:rPr>
                <w:rFonts w:ascii="Times New Roman" w:hAnsi="Times New Roman" w:cs="Times New Roman"/>
                <w:noProof/>
                <w:webHidden/>
                <w:sz w:val="28"/>
                <w:szCs w:val="28"/>
              </w:rPr>
            </w:r>
            <w:r w:rsidRPr="00AF301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AF3014">
              <w:rPr>
                <w:rFonts w:ascii="Times New Roman" w:hAnsi="Times New Roman" w:cs="Times New Roman"/>
                <w:noProof/>
                <w:webHidden/>
                <w:sz w:val="28"/>
                <w:szCs w:val="28"/>
              </w:rPr>
              <w:fldChar w:fldCharType="end"/>
            </w:r>
          </w:hyperlink>
        </w:p>
        <w:p w14:paraId="27D01E5F" w14:textId="173D3A9C" w:rsidR="00AF3014" w:rsidRPr="00AF3014" w:rsidRDefault="00AF3014">
          <w:pPr>
            <w:pStyle w:val="13"/>
            <w:rPr>
              <w:rFonts w:ascii="Times New Roman" w:eastAsiaTheme="minorEastAsia" w:hAnsi="Times New Roman" w:cs="Times New Roman"/>
              <w:noProof/>
              <w:color w:val="auto"/>
              <w:lang w:bidi="ar-SA"/>
            </w:rPr>
          </w:pPr>
          <w:hyperlink w:anchor="_Toc86967133" w:history="1">
            <w:r w:rsidRPr="00AF3014">
              <w:rPr>
                <w:rStyle w:val="aa"/>
                <w:rFonts w:ascii="Times New Roman" w:eastAsia="Times New Roman" w:hAnsi="Times New Roman" w:cs="Times New Roman"/>
                <w:noProof/>
                <w:sz w:val="28"/>
                <w:szCs w:val="28"/>
              </w:rPr>
              <w:t>2.4 Разработка проекта по совершенствованию механизма принятия решений в системе управления организацией</w:t>
            </w:r>
            <w:r w:rsidRPr="00AF3014">
              <w:rPr>
                <w:rFonts w:ascii="Times New Roman" w:hAnsi="Times New Roman" w:cs="Times New Roman"/>
                <w:noProof/>
                <w:webHidden/>
                <w:sz w:val="28"/>
                <w:szCs w:val="28"/>
              </w:rPr>
              <w:tab/>
            </w:r>
            <w:r w:rsidRPr="00AF3014">
              <w:rPr>
                <w:rFonts w:ascii="Times New Roman" w:hAnsi="Times New Roman" w:cs="Times New Roman"/>
                <w:noProof/>
                <w:webHidden/>
                <w:sz w:val="28"/>
                <w:szCs w:val="28"/>
              </w:rPr>
              <w:fldChar w:fldCharType="begin"/>
            </w:r>
            <w:r w:rsidRPr="00AF3014">
              <w:rPr>
                <w:rFonts w:ascii="Times New Roman" w:hAnsi="Times New Roman" w:cs="Times New Roman"/>
                <w:noProof/>
                <w:webHidden/>
                <w:sz w:val="28"/>
                <w:szCs w:val="28"/>
              </w:rPr>
              <w:instrText xml:space="preserve"> PAGEREF _Toc86967133 \h </w:instrText>
            </w:r>
            <w:r w:rsidRPr="00AF3014">
              <w:rPr>
                <w:rFonts w:ascii="Times New Roman" w:hAnsi="Times New Roman" w:cs="Times New Roman"/>
                <w:noProof/>
                <w:webHidden/>
                <w:sz w:val="28"/>
                <w:szCs w:val="28"/>
              </w:rPr>
            </w:r>
            <w:r w:rsidRPr="00AF301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Pr="00AF3014">
              <w:rPr>
                <w:rFonts w:ascii="Times New Roman" w:hAnsi="Times New Roman" w:cs="Times New Roman"/>
                <w:noProof/>
                <w:webHidden/>
                <w:sz w:val="28"/>
                <w:szCs w:val="28"/>
              </w:rPr>
              <w:fldChar w:fldCharType="end"/>
            </w:r>
          </w:hyperlink>
        </w:p>
        <w:p w14:paraId="7629D9F5" w14:textId="0A83378F" w:rsidR="00AF3014" w:rsidRPr="00AF3014" w:rsidRDefault="00AF3014">
          <w:pPr>
            <w:pStyle w:val="13"/>
            <w:rPr>
              <w:rFonts w:ascii="Times New Roman" w:eastAsiaTheme="minorEastAsia" w:hAnsi="Times New Roman" w:cs="Times New Roman"/>
              <w:noProof/>
              <w:color w:val="auto"/>
              <w:lang w:bidi="ar-SA"/>
            </w:rPr>
          </w:pPr>
          <w:hyperlink w:anchor="_Toc86967134" w:history="1">
            <w:r w:rsidRPr="00AF3014">
              <w:rPr>
                <w:rStyle w:val="aa"/>
                <w:rFonts w:ascii="Times New Roman" w:eastAsia="Times New Roman" w:hAnsi="Times New Roman" w:cs="Times New Roman"/>
                <w:noProof/>
                <w:sz w:val="28"/>
                <w:szCs w:val="28"/>
              </w:rPr>
              <w:t>ЗАКЛЮЧЕНИЕ</w:t>
            </w:r>
            <w:r w:rsidRPr="00AF3014">
              <w:rPr>
                <w:rFonts w:ascii="Times New Roman" w:hAnsi="Times New Roman" w:cs="Times New Roman"/>
                <w:noProof/>
                <w:webHidden/>
                <w:sz w:val="28"/>
                <w:szCs w:val="28"/>
              </w:rPr>
              <w:tab/>
            </w:r>
            <w:r w:rsidRPr="00AF3014">
              <w:rPr>
                <w:rFonts w:ascii="Times New Roman" w:hAnsi="Times New Roman" w:cs="Times New Roman"/>
                <w:noProof/>
                <w:webHidden/>
                <w:sz w:val="28"/>
                <w:szCs w:val="28"/>
              </w:rPr>
              <w:fldChar w:fldCharType="begin"/>
            </w:r>
            <w:r w:rsidRPr="00AF3014">
              <w:rPr>
                <w:rFonts w:ascii="Times New Roman" w:hAnsi="Times New Roman" w:cs="Times New Roman"/>
                <w:noProof/>
                <w:webHidden/>
                <w:sz w:val="28"/>
                <w:szCs w:val="28"/>
              </w:rPr>
              <w:instrText xml:space="preserve"> PAGEREF _Toc86967134 \h </w:instrText>
            </w:r>
            <w:r w:rsidRPr="00AF3014">
              <w:rPr>
                <w:rFonts w:ascii="Times New Roman" w:hAnsi="Times New Roman" w:cs="Times New Roman"/>
                <w:noProof/>
                <w:webHidden/>
                <w:sz w:val="28"/>
                <w:szCs w:val="28"/>
              </w:rPr>
            </w:r>
            <w:r w:rsidRPr="00AF301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37</w:t>
            </w:r>
            <w:r w:rsidRPr="00AF3014">
              <w:rPr>
                <w:rFonts w:ascii="Times New Roman" w:hAnsi="Times New Roman" w:cs="Times New Roman"/>
                <w:noProof/>
                <w:webHidden/>
                <w:sz w:val="28"/>
                <w:szCs w:val="28"/>
              </w:rPr>
              <w:fldChar w:fldCharType="end"/>
            </w:r>
          </w:hyperlink>
        </w:p>
        <w:p w14:paraId="3E9B75BA" w14:textId="3140F0D0" w:rsidR="00AF3014" w:rsidRPr="00AF3014" w:rsidRDefault="00AF3014">
          <w:pPr>
            <w:pStyle w:val="13"/>
            <w:rPr>
              <w:rFonts w:ascii="Times New Roman" w:eastAsiaTheme="minorEastAsia" w:hAnsi="Times New Roman" w:cs="Times New Roman"/>
              <w:noProof/>
              <w:color w:val="auto"/>
              <w:lang w:bidi="ar-SA"/>
            </w:rPr>
          </w:pPr>
          <w:hyperlink w:anchor="_Toc86967135" w:history="1">
            <w:r w:rsidRPr="00AF3014">
              <w:rPr>
                <w:rStyle w:val="aa"/>
                <w:rFonts w:ascii="Times New Roman" w:eastAsia="Times New Roman" w:hAnsi="Times New Roman" w:cs="Times New Roman"/>
                <w:noProof/>
                <w:sz w:val="28"/>
                <w:szCs w:val="28"/>
              </w:rPr>
              <w:t xml:space="preserve">СПИСОК </w:t>
            </w:r>
            <w:r w:rsidRPr="00AF3014">
              <w:rPr>
                <w:rStyle w:val="aa"/>
                <w:rFonts w:ascii="Times New Roman" w:eastAsia="Times New Roman" w:hAnsi="Times New Roman" w:cs="Times New Roman"/>
                <w:caps/>
                <w:noProof/>
                <w:sz w:val="28"/>
                <w:szCs w:val="28"/>
              </w:rPr>
              <w:t>использованных источников</w:t>
            </w:r>
            <w:r w:rsidRPr="00AF3014">
              <w:rPr>
                <w:rFonts w:ascii="Times New Roman" w:hAnsi="Times New Roman" w:cs="Times New Roman"/>
                <w:noProof/>
                <w:webHidden/>
                <w:sz w:val="28"/>
                <w:szCs w:val="28"/>
              </w:rPr>
              <w:tab/>
            </w:r>
            <w:r w:rsidRPr="00AF3014">
              <w:rPr>
                <w:rFonts w:ascii="Times New Roman" w:hAnsi="Times New Roman" w:cs="Times New Roman"/>
                <w:noProof/>
                <w:webHidden/>
                <w:sz w:val="28"/>
                <w:szCs w:val="28"/>
              </w:rPr>
              <w:fldChar w:fldCharType="begin"/>
            </w:r>
            <w:r w:rsidRPr="00AF3014">
              <w:rPr>
                <w:rFonts w:ascii="Times New Roman" w:hAnsi="Times New Roman" w:cs="Times New Roman"/>
                <w:noProof/>
                <w:webHidden/>
                <w:sz w:val="28"/>
                <w:szCs w:val="28"/>
              </w:rPr>
              <w:instrText xml:space="preserve"> PAGEREF _Toc86967135 \h </w:instrText>
            </w:r>
            <w:r w:rsidRPr="00AF3014">
              <w:rPr>
                <w:rFonts w:ascii="Times New Roman" w:hAnsi="Times New Roman" w:cs="Times New Roman"/>
                <w:noProof/>
                <w:webHidden/>
                <w:sz w:val="28"/>
                <w:szCs w:val="28"/>
              </w:rPr>
            </w:r>
            <w:r w:rsidRPr="00AF301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39</w:t>
            </w:r>
            <w:r w:rsidRPr="00AF3014">
              <w:rPr>
                <w:rFonts w:ascii="Times New Roman" w:hAnsi="Times New Roman" w:cs="Times New Roman"/>
                <w:noProof/>
                <w:webHidden/>
                <w:sz w:val="28"/>
                <w:szCs w:val="28"/>
              </w:rPr>
              <w:fldChar w:fldCharType="end"/>
            </w:r>
          </w:hyperlink>
        </w:p>
        <w:p w14:paraId="4EAAA9EB" w14:textId="130CD1D9" w:rsidR="00AF3014" w:rsidRDefault="00AF3014">
          <w:r>
            <w:rPr>
              <w:b/>
              <w:bCs/>
            </w:rPr>
            <w:fldChar w:fldCharType="end"/>
          </w:r>
        </w:p>
      </w:sdtContent>
    </w:sdt>
    <w:p w14:paraId="3F13ABC1" w14:textId="77777777" w:rsidR="00AF3014" w:rsidRDefault="00AF3014">
      <w:pPr>
        <w:widowControl/>
        <w:spacing w:after="160" w:line="259" w:lineRule="auto"/>
        <w:rPr>
          <w:rFonts w:asciiTheme="minorHAnsi" w:hAnsiTheme="minorHAnsi"/>
          <w:caps/>
        </w:rPr>
      </w:pPr>
    </w:p>
    <w:p w14:paraId="1F0BC214" w14:textId="5AAD228F" w:rsidR="00AF3014" w:rsidRDefault="00AF3014">
      <w:pPr>
        <w:widowControl/>
        <w:spacing w:after="160" w:line="259" w:lineRule="auto"/>
        <w:rPr>
          <w:rFonts w:ascii="Times New Roman Полужирный" w:eastAsiaTheme="majorEastAsia" w:hAnsi="Times New Roman Полужирный" w:cstheme="majorBidi"/>
          <w:b/>
          <w:caps/>
          <w:sz w:val="28"/>
          <w:szCs w:val="32"/>
        </w:rPr>
      </w:pPr>
      <w:r>
        <w:rPr>
          <w:rFonts w:ascii="Times New Roman Полужирный" w:hAnsi="Times New Roman Полужирный"/>
          <w:caps/>
        </w:rPr>
        <w:br w:type="page"/>
      </w:r>
    </w:p>
    <w:p w14:paraId="1E476890" w14:textId="653E3889" w:rsidR="00637CD2" w:rsidRPr="005713D5" w:rsidRDefault="00637CD2" w:rsidP="00637CD2">
      <w:pPr>
        <w:pStyle w:val="1"/>
        <w:jc w:val="center"/>
        <w:rPr>
          <w:rFonts w:ascii="Times New Roman Полужирный" w:hAnsi="Times New Roman Полужирный"/>
          <w:caps/>
        </w:rPr>
      </w:pPr>
      <w:bookmarkStart w:id="1" w:name="_Toc86967125"/>
      <w:r w:rsidRPr="005713D5">
        <w:rPr>
          <w:rFonts w:ascii="Times New Roman Полужирный" w:hAnsi="Times New Roman Полужирный"/>
          <w:caps/>
        </w:rPr>
        <w:lastRenderedPageBreak/>
        <w:t>Введение</w:t>
      </w:r>
      <w:bookmarkEnd w:id="1"/>
    </w:p>
    <w:p w14:paraId="0B48A3BF" w14:textId="178C96AD" w:rsidR="00637CD2" w:rsidRDefault="00637CD2" w:rsidP="005713D5">
      <w:pPr>
        <w:pStyle w:val="11"/>
        <w:spacing w:line="240" w:lineRule="auto"/>
        <w:ind w:firstLine="720"/>
        <w:jc w:val="both"/>
        <w:rPr>
          <w:color w:val="000000"/>
        </w:rPr>
      </w:pPr>
    </w:p>
    <w:p w14:paraId="077D2452" w14:textId="2591BB72" w:rsidR="005713D5" w:rsidRDefault="005713D5" w:rsidP="005713D5">
      <w:pPr>
        <w:pStyle w:val="11"/>
        <w:spacing w:line="240" w:lineRule="auto"/>
        <w:ind w:firstLine="720"/>
        <w:jc w:val="both"/>
        <w:rPr>
          <w:color w:val="000000"/>
        </w:rPr>
      </w:pPr>
    </w:p>
    <w:p w14:paraId="62D0C2FA" w14:textId="77777777" w:rsidR="005713D5" w:rsidRDefault="005713D5" w:rsidP="005713D5">
      <w:pPr>
        <w:pStyle w:val="11"/>
        <w:spacing w:line="240" w:lineRule="auto"/>
        <w:ind w:firstLine="720"/>
        <w:jc w:val="both"/>
        <w:rPr>
          <w:color w:val="000000"/>
        </w:rPr>
      </w:pPr>
    </w:p>
    <w:p w14:paraId="261E46EF" w14:textId="53F8CFCC" w:rsidR="00005271" w:rsidRDefault="00005271" w:rsidP="00005271">
      <w:pPr>
        <w:pStyle w:val="11"/>
        <w:ind w:firstLine="720"/>
        <w:jc w:val="both"/>
      </w:pPr>
      <w:r>
        <w:rPr>
          <w:color w:val="000000"/>
        </w:rPr>
        <w:t>Решения, принимаемые в процессе выполнения трудовой деятельности, представляют собой важный элемент управления, как в отношении выполняемой работы и правильно организованного процесса труда, так и в области управления персоналом. Если рассматривать более детально, то принятие решений в области управления выступает в качестве главной составляющей, на которую опирается весь процесс организации труда в компании.</w:t>
      </w:r>
      <w:bookmarkEnd w:id="0"/>
    </w:p>
    <w:p w14:paraId="729414C4" w14:textId="77777777" w:rsidR="00005271" w:rsidRDefault="00005271" w:rsidP="00005271">
      <w:pPr>
        <w:pStyle w:val="11"/>
        <w:ind w:firstLine="720"/>
        <w:jc w:val="both"/>
      </w:pPr>
      <w:r>
        <w:rPr>
          <w:color w:val="000000"/>
        </w:rPr>
        <w:t>Решения управленческих проблем и их принятие является процессом выбора, на основе осознания проблемы, одного пути решения проблемы при условии, что этих решений и разновидностей достаточно многочисленно. При этом, данные решения должны иметь положительный характер для компании и обеспечивать быстрое достижение запланированных результатов. То есть, можно установить, что ситуация, когда необходимо принять решение в области управления, включает в себя широкое разнообразие компонентов, среди которых нужно выбрать именно тот, который позволит компании функционировать и улучшать результаты своей деятельности.</w:t>
      </w:r>
    </w:p>
    <w:p w14:paraId="35ED8A28" w14:textId="77777777" w:rsidR="00005271" w:rsidRDefault="00005271" w:rsidP="00005271">
      <w:pPr>
        <w:pStyle w:val="11"/>
        <w:ind w:firstLine="720"/>
        <w:jc w:val="both"/>
      </w:pPr>
      <w:r>
        <w:rPr>
          <w:color w:val="000000"/>
        </w:rPr>
        <w:t>В рамках организации, принятие решений носит обязательный характер, а факторами, которые отличают данный вид деятельности от других разновидностей, являются: осознанная и направленная деятельность людей на конкретную цель; поведенческие особенности, построенные на ценностных элементах, признанных в обществе; пути развития взаимоотношений между персоналом фирмы; ситуация, когда необходимо выбрать другие направления деятельности и быстро перестроиться в связи с изменяющимися условиями.</w:t>
      </w:r>
    </w:p>
    <w:p w14:paraId="66F9FC1E" w14:textId="4A86092C" w:rsidR="00005271" w:rsidRDefault="00005271" w:rsidP="00005271">
      <w:pPr>
        <w:pStyle w:val="14-1"/>
      </w:pPr>
      <w:r>
        <w:t xml:space="preserve">Актуальность исследуемой проблемы объясняется тем, что в процессе деятельности организации возникают определенные проблемы и трудности, решение которых требует незамедлительных действий. В связи с этим, управленческие решения необходимы для быстрой ликвидации возникающих </w:t>
      </w:r>
      <w:r>
        <w:lastRenderedPageBreak/>
        <w:t>проблем или их последствий. Помимо прочего, отличительными признаками управленческих решений выступают: элемент управленческого процесса; важный фактор постоянной работы менеджера фирмы; является значительным элементом, влияющим на другие функции управленческой деятельности.</w:t>
      </w:r>
    </w:p>
    <w:p w14:paraId="71F86B66" w14:textId="5EFE46C9" w:rsidR="00005271" w:rsidRDefault="00005271" w:rsidP="00005271">
      <w:pPr>
        <w:pStyle w:val="11"/>
        <w:ind w:firstLine="720"/>
        <w:jc w:val="both"/>
      </w:pPr>
      <w:r>
        <w:rPr>
          <w:color w:val="000000"/>
        </w:rPr>
        <w:t>Объект исследования: ООО «</w:t>
      </w:r>
      <w:r w:rsidR="00637CD2">
        <w:rPr>
          <w:color w:val="000000"/>
        </w:rPr>
        <w:t>Магнит</w:t>
      </w:r>
      <w:r>
        <w:rPr>
          <w:color w:val="000000"/>
        </w:rPr>
        <w:t>».</w:t>
      </w:r>
    </w:p>
    <w:p w14:paraId="623D0B55" w14:textId="218DDF94" w:rsidR="00005271" w:rsidRDefault="00005271" w:rsidP="00005271">
      <w:pPr>
        <w:pStyle w:val="11"/>
        <w:ind w:firstLine="720"/>
        <w:jc w:val="both"/>
      </w:pPr>
      <w:r>
        <w:rPr>
          <w:color w:val="000000"/>
        </w:rPr>
        <w:t>Предмет исследования: принятия управленческих решений в ООО «</w:t>
      </w:r>
      <w:r w:rsidR="00637CD2" w:rsidRPr="00637CD2">
        <w:rPr>
          <w:color w:val="000000"/>
          <w:lang w:bidi="ru-RU"/>
        </w:rPr>
        <w:t>Магнит</w:t>
      </w:r>
      <w:r>
        <w:rPr>
          <w:color w:val="000000"/>
        </w:rPr>
        <w:t>».</w:t>
      </w:r>
    </w:p>
    <w:p w14:paraId="5AE8AFA4" w14:textId="77777777" w:rsidR="00005271" w:rsidRDefault="00005271" w:rsidP="00005271">
      <w:pPr>
        <w:pStyle w:val="11"/>
        <w:ind w:firstLine="720"/>
        <w:jc w:val="both"/>
      </w:pPr>
      <w:r>
        <w:rPr>
          <w:color w:val="000000"/>
        </w:rPr>
        <w:t>Цель исследования - определить существующий механизм принятия управленческих решений в организации и разработать рекомендации по их улучшению.</w:t>
      </w:r>
    </w:p>
    <w:p w14:paraId="2BA718C5" w14:textId="77777777" w:rsidR="00005271" w:rsidRDefault="00005271" w:rsidP="00005271">
      <w:pPr>
        <w:pStyle w:val="11"/>
        <w:ind w:firstLine="720"/>
        <w:jc w:val="both"/>
      </w:pPr>
      <w:r>
        <w:rPr>
          <w:color w:val="000000"/>
        </w:rPr>
        <w:t>Задачи исследования:</w:t>
      </w:r>
    </w:p>
    <w:p w14:paraId="446E1083" w14:textId="77777777" w:rsidR="00005271" w:rsidRDefault="00005271" w:rsidP="00005271">
      <w:pPr>
        <w:pStyle w:val="11"/>
        <w:numPr>
          <w:ilvl w:val="0"/>
          <w:numId w:val="1"/>
        </w:numPr>
        <w:tabs>
          <w:tab w:val="left" w:pos="1008"/>
        </w:tabs>
        <w:ind w:firstLine="720"/>
        <w:jc w:val="both"/>
      </w:pPr>
      <w:bookmarkStart w:id="2" w:name="bookmark21"/>
      <w:bookmarkEnd w:id="2"/>
      <w:r>
        <w:rPr>
          <w:color w:val="000000"/>
        </w:rPr>
        <w:t>определить сущность и характерные особенности механизма принятия управленческих решений;</w:t>
      </w:r>
    </w:p>
    <w:p w14:paraId="4D7C4E5A" w14:textId="77777777" w:rsidR="00005271" w:rsidRDefault="00005271" w:rsidP="00005271">
      <w:pPr>
        <w:pStyle w:val="11"/>
        <w:numPr>
          <w:ilvl w:val="0"/>
          <w:numId w:val="1"/>
        </w:numPr>
        <w:tabs>
          <w:tab w:val="left" w:pos="1008"/>
        </w:tabs>
        <w:ind w:firstLine="720"/>
        <w:jc w:val="both"/>
      </w:pPr>
      <w:bookmarkStart w:id="3" w:name="bookmark22"/>
      <w:bookmarkEnd w:id="3"/>
      <w:r>
        <w:rPr>
          <w:color w:val="000000"/>
        </w:rPr>
        <w:t>выявить основные элементы управленческих решений;</w:t>
      </w:r>
    </w:p>
    <w:p w14:paraId="34D6A797" w14:textId="77777777" w:rsidR="00005271" w:rsidRDefault="00005271" w:rsidP="00005271">
      <w:pPr>
        <w:pStyle w:val="11"/>
        <w:numPr>
          <w:ilvl w:val="0"/>
          <w:numId w:val="1"/>
        </w:numPr>
        <w:tabs>
          <w:tab w:val="left" w:pos="1008"/>
        </w:tabs>
        <w:ind w:firstLine="720"/>
        <w:jc w:val="both"/>
      </w:pPr>
      <w:bookmarkStart w:id="4" w:name="bookmark23"/>
      <w:bookmarkEnd w:id="4"/>
      <w:r>
        <w:rPr>
          <w:color w:val="000000"/>
        </w:rPr>
        <w:t>определить существующие подходы к принятию управленческих решений;</w:t>
      </w:r>
    </w:p>
    <w:p w14:paraId="29E81DFB" w14:textId="37D27D94" w:rsidR="00005271" w:rsidRDefault="00005271" w:rsidP="00005271">
      <w:pPr>
        <w:pStyle w:val="11"/>
        <w:numPr>
          <w:ilvl w:val="0"/>
          <w:numId w:val="1"/>
        </w:numPr>
        <w:tabs>
          <w:tab w:val="left" w:pos="1008"/>
        </w:tabs>
        <w:ind w:firstLine="720"/>
        <w:jc w:val="both"/>
      </w:pPr>
      <w:bookmarkStart w:id="5" w:name="bookmark24"/>
      <w:bookmarkEnd w:id="5"/>
      <w:r>
        <w:rPr>
          <w:color w:val="000000"/>
        </w:rPr>
        <w:t xml:space="preserve">провести анализ организационно-экономической и финансово </w:t>
      </w:r>
      <w:r>
        <w:rPr>
          <w:color w:val="000000"/>
        </w:rPr>
        <w:softHyphen/>
        <w:t>хозяйственной деятельности ООО «</w:t>
      </w:r>
      <w:r w:rsidR="00637CD2" w:rsidRPr="00637CD2">
        <w:rPr>
          <w:color w:val="000000"/>
          <w:lang w:bidi="ru-RU"/>
        </w:rPr>
        <w:t>Магнит</w:t>
      </w:r>
      <w:r>
        <w:rPr>
          <w:color w:val="000000"/>
        </w:rPr>
        <w:t>»;</w:t>
      </w:r>
    </w:p>
    <w:p w14:paraId="48D2DCA8" w14:textId="77777777" w:rsidR="00005271" w:rsidRDefault="00005271" w:rsidP="00005271">
      <w:pPr>
        <w:pStyle w:val="11"/>
        <w:numPr>
          <w:ilvl w:val="0"/>
          <w:numId w:val="1"/>
        </w:numPr>
        <w:tabs>
          <w:tab w:val="left" w:pos="1008"/>
        </w:tabs>
        <w:ind w:firstLine="720"/>
        <w:jc w:val="both"/>
      </w:pPr>
      <w:bookmarkStart w:id="6" w:name="bookmark25"/>
      <w:bookmarkEnd w:id="6"/>
      <w:r>
        <w:rPr>
          <w:color w:val="000000"/>
        </w:rPr>
        <w:t>выявить применяемый в организации механизм принятия управленческих решений и провести его анализ;</w:t>
      </w:r>
    </w:p>
    <w:p w14:paraId="5C67F4E4" w14:textId="77777777" w:rsidR="00005271" w:rsidRDefault="00005271" w:rsidP="00005271">
      <w:pPr>
        <w:pStyle w:val="11"/>
        <w:numPr>
          <w:ilvl w:val="0"/>
          <w:numId w:val="1"/>
        </w:numPr>
        <w:tabs>
          <w:tab w:val="left" w:pos="1008"/>
        </w:tabs>
        <w:ind w:firstLine="720"/>
        <w:jc w:val="both"/>
      </w:pPr>
      <w:bookmarkStart w:id="7" w:name="bookmark26"/>
      <w:bookmarkEnd w:id="7"/>
      <w:r>
        <w:rPr>
          <w:color w:val="000000"/>
        </w:rPr>
        <w:t>определить трудовые ресурсы предприятия как элемент управления автоматизированными системами на предприятии;</w:t>
      </w:r>
    </w:p>
    <w:p w14:paraId="1B2AC332" w14:textId="6DEAC41E" w:rsidR="00005271" w:rsidRDefault="00005271" w:rsidP="00005271">
      <w:pPr>
        <w:pStyle w:val="11"/>
        <w:numPr>
          <w:ilvl w:val="0"/>
          <w:numId w:val="1"/>
        </w:numPr>
        <w:tabs>
          <w:tab w:val="left" w:pos="1032"/>
        </w:tabs>
        <w:ind w:firstLine="720"/>
        <w:jc w:val="both"/>
      </w:pPr>
      <w:bookmarkStart w:id="8" w:name="bookmark27"/>
      <w:bookmarkEnd w:id="8"/>
      <w:r>
        <w:rPr>
          <w:color w:val="000000"/>
        </w:rPr>
        <w:t>разработать собственные рекомендации по совершенствованию существующего механизма принятия управленческих решений ООО «</w:t>
      </w:r>
      <w:r w:rsidR="00637CD2" w:rsidRPr="00637CD2">
        <w:rPr>
          <w:color w:val="000000"/>
          <w:lang w:bidi="ru-RU"/>
        </w:rPr>
        <w:t>Магнит</w:t>
      </w:r>
      <w:r>
        <w:rPr>
          <w:color w:val="000000"/>
        </w:rPr>
        <w:t>»;</w:t>
      </w:r>
    </w:p>
    <w:p w14:paraId="2D842BAC" w14:textId="209E37ED" w:rsidR="00005271" w:rsidRDefault="00005271" w:rsidP="005713D5">
      <w:pPr>
        <w:widowControl/>
        <w:spacing w:after="160" w:line="259" w:lineRule="auto"/>
        <w:ind w:firstLine="709"/>
      </w:pPr>
      <w:bookmarkStart w:id="9" w:name="bookmark28"/>
      <w:bookmarkEnd w:id="9"/>
      <w:r>
        <w:br w:type="page"/>
      </w:r>
    </w:p>
    <w:p w14:paraId="2D173966" w14:textId="7F5210E8" w:rsidR="00637CD2" w:rsidRPr="005713D5" w:rsidRDefault="00527CD8" w:rsidP="00527CD8">
      <w:pPr>
        <w:pStyle w:val="1"/>
        <w:spacing w:line="360" w:lineRule="auto"/>
        <w:jc w:val="center"/>
        <w:rPr>
          <w:rFonts w:ascii="Times New Roman Полужирный" w:hAnsi="Times New Roman Полужирный"/>
          <w:caps/>
        </w:rPr>
      </w:pPr>
      <w:bookmarkStart w:id="10" w:name="_Toc86967126"/>
      <w:r w:rsidRPr="005713D5">
        <w:rPr>
          <w:rFonts w:ascii="Times New Roman Полужирный" w:hAnsi="Times New Roman Полужирный"/>
          <w:caps/>
        </w:rPr>
        <w:lastRenderedPageBreak/>
        <w:t>1. Теоретические аспекты методов используемых   в   анализе результатов хозяйственной деятельности, при принятии управленческих решений</w:t>
      </w:r>
      <w:bookmarkEnd w:id="10"/>
    </w:p>
    <w:p w14:paraId="7DA518A6" w14:textId="77777777" w:rsidR="005713D5" w:rsidRDefault="005713D5" w:rsidP="00637CD2">
      <w:pPr>
        <w:pStyle w:val="1"/>
        <w:jc w:val="center"/>
        <w:rPr>
          <w:rFonts w:eastAsiaTheme="minorHAnsi"/>
          <w:lang w:eastAsia="en-US"/>
        </w:rPr>
      </w:pPr>
    </w:p>
    <w:p w14:paraId="6FB21A3B" w14:textId="5CA9EAE4" w:rsidR="00637CD2" w:rsidRDefault="00637CD2" w:rsidP="005713D5">
      <w:pPr>
        <w:pStyle w:val="1"/>
        <w:ind w:firstLine="709"/>
        <w:jc w:val="both"/>
        <w:rPr>
          <w:rFonts w:eastAsiaTheme="minorHAnsi"/>
          <w:lang w:eastAsia="en-US"/>
        </w:rPr>
      </w:pPr>
      <w:bookmarkStart w:id="11" w:name="_Toc86967127"/>
      <w:r>
        <w:rPr>
          <w:rFonts w:eastAsiaTheme="minorHAnsi"/>
          <w:lang w:eastAsia="en-US"/>
        </w:rPr>
        <w:t>1.1 Сущность управленческих решений</w:t>
      </w:r>
      <w:bookmarkEnd w:id="11"/>
    </w:p>
    <w:p w14:paraId="3487E095" w14:textId="41AF80C1" w:rsidR="00637CD2" w:rsidRDefault="00637CD2" w:rsidP="00005271">
      <w:pPr>
        <w:widowControl/>
        <w:spacing w:line="360" w:lineRule="auto"/>
        <w:ind w:firstLine="709"/>
        <w:jc w:val="both"/>
        <w:rPr>
          <w:rFonts w:ascii="Times New Roman" w:eastAsiaTheme="minorHAnsi" w:hAnsi="Times New Roman" w:cstheme="minorBidi"/>
          <w:color w:val="auto"/>
          <w:sz w:val="28"/>
          <w:szCs w:val="22"/>
          <w:lang w:eastAsia="en-US"/>
        </w:rPr>
      </w:pPr>
    </w:p>
    <w:p w14:paraId="04EB4E0C" w14:textId="77777777" w:rsidR="005713D5" w:rsidRDefault="005713D5" w:rsidP="00005271">
      <w:pPr>
        <w:widowControl/>
        <w:spacing w:line="360" w:lineRule="auto"/>
        <w:ind w:firstLine="709"/>
        <w:jc w:val="both"/>
        <w:rPr>
          <w:rFonts w:ascii="Times New Roman" w:eastAsiaTheme="minorHAnsi" w:hAnsi="Times New Roman" w:cstheme="minorBidi"/>
          <w:color w:val="auto"/>
          <w:sz w:val="28"/>
          <w:szCs w:val="22"/>
          <w:lang w:eastAsia="en-US"/>
        </w:rPr>
      </w:pPr>
    </w:p>
    <w:p w14:paraId="62229D40" w14:textId="0A554C38" w:rsidR="00005271"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005271">
        <w:rPr>
          <w:rFonts w:ascii="Times New Roman" w:eastAsiaTheme="minorHAnsi" w:hAnsi="Times New Roman" w:cstheme="minorBidi"/>
          <w:color w:val="auto"/>
          <w:sz w:val="28"/>
          <w:szCs w:val="22"/>
          <w:lang w:eastAsia="en-US"/>
        </w:rPr>
        <w:t>Управленческое решение - это совокупный результат твор</w:t>
      </w:r>
      <w:r w:rsidRPr="00005271">
        <w:rPr>
          <w:rFonts w:ascii="Times New Roman" w:eastAsiaTheme="minorHAnsi" w:hAnsi="Times New Roman" w:cstheme="minorBidi"/>
          <w:color w:val="auto"/>
          <w:sz w:val="28"/>
          <w:szCs w:val="22"/>
          <w:lang w:eastAsia="en-US"/>
        </w:rPr>
        <w:softHyphen/>
        <w:t>ческого процесса управляющей системы и действий объекта управления, ориентированный на решение определенной ситуа</w:t>
      </w:r>
      <w:r w:rsidRPr="00005271">
        <w:rPr>
          <w:rFonts w:ascii="Times New Roman" w:eastAsiaTheme="minorHAnsi" w:hAnsi="Times New Roman" w:cstheme="minorBidi"/>
          <w:color w:val="auto"/>
          <w:sz w:val="28"/>
          <w:szCs w:val="22"/>
          <w:lang w:eastAsia="en-US"/>
        </w:rPr>
        <w:softHyphen/>
        <w:t>ции, предопределенной функционирующей концепцией. Оно устанавливает, какие действия следует совершить в фактических либо ожидаемых условиях.</w:t>
      </w:r>
    </w:p>
    <w:p w14:paraId="79954A5F" w14:textId="77777777" w:rsidR="00637CD2" w:rsidRDefault="00637CD2"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637CD2">
        <w:rPr>
          <w:rFonts w:ascii="Times New Roman" w:eastAsiaTheme="minorHAnsi" w:hAnsi="Times New Roman" w:cstheme="minorBidi"/>
          <w:color w:val="auto"/>
          <w:sz w:val="28"/>
          <w:szCs w:val="22"/>
          <w:lang w:eastAsia="en-US"/>
        </w:rPr>
        <w:t xml:space="preserve">Принятие решений является неотъемлемой частью современного менеджмента. По сути, рациональное или обоснованное принятие решений принимается в качестве основной функции управления. Каждый менеджер принимает сотни и сотни решений подсознательно или сознательно, делая его ключевым компонентом роли менеджера. </w:t>
      </w:r>
    </w:p>
    <w:p w14:paraId="622A4BAC" w14:textId="77777777" w:rsidR="00637CD2" w:rsidRDefault="00637CD2"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637CD2">
        <w:rPr>
          <w:rFonts w:ascii="Times New Roman" w:eastAsiaTheme="minorHAnsi" w:hAnsi="Times New Roman" w:cstheme="minorBidi"/>
          <w:color w:val="auto"/>
          <w:sz w:val="28"/>
          <w:szCs w:val="22"/>
          <w:lang w:eastAsia="en-US"/>
        </w:rPr>
        <w:t xml:space="preserve">Решения играют важную роль, поскольку они определяют как организационную, так и управленческую деятельность. Решение может быть определено как курс действий, преднамеренно выбранный из ряда альтернатив для достижения организационных или управленческих целей или задач. Процесс принятия решений является непрерывным и обязательным компонентом управления любой организацией или бизнес-деятельностью. Решения принимаются для поддержания деятельности всех видов деловой деятельности и организационного функционирования. </w:t>
      </w:r>
    </w:p>
    <w:p w14:paraId="7832A544" w14:textId="77777777" w:rsidR="00637CD2" w:rsidRDefault="00637CD2"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637CD2">
        <w:rPr>
          <w:rFonts w:ascii="Times New Roman" w:eastAsiaTheme="minorHAnsi" w:hAnsi="Times New Roman" w:cstheme="minorBidi"/>
          <w:color w:val="auto"/>
          <w:sz w:val="28"/>
          <w:szCs w:val="22"/>
          <w:lang w:eastAsia="en-US"/>
        </w:rPr>
        <w:t xml:space="preserve">Решения принимаются на каждом уровне управления для обеспечения достижения организационных или бизнес-целей. Кроме того, решения составляют одну из основных функциональных ценностей, которые каждая организация принимает и внедряет для обеспечения оптимального роста и управляемости с точки зрения услуг и предлагаемых продуктов. Как таковой, </w:t>
      </w:r>
      <w:r w:rsidRPr="00637CD2">
        <w:rPr>
          <w:rFonts w:ascii="Times New Roman" w:eastAsiaTheme="minorHAnsi" w:hAnsi="Times New Roman" w:cstheme="minorBidi"/>
          <w:color w:val="auto"/>
          <w:sz w:val="28"/>
          <w:szCs w:val="22"/>
          <w:lang w:eastAsia="en-US"/>
        </w:rPr>
        <w:lastRenderedPageBreak/>
        <w:t xml:space="preserve">процесс принятия решения может быть далее проиллюстрирован на фоне следующих определений. </w:t>
      </w:r>
    </w:p>
    <w:p w14:paraId="4108E1C5" w14:textId="77777777" w:rsidR="00637CD2" w:rsidRDefault="00637CD2"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637CD2">
        <w:rPr>
          <w:rFonts w:ascii="Times New Roman" w:eastAsiaTheme="minorHAnsi" w:hAnsi="Times New Roman" w:cstheme="minorBidi"/>
          <w:color w:val="auto"/>
          <w:sz w:val="28"/>
          <w:szCs w:val="22"/>
          <w:lang w:eastAsia="en-US"/>
        </w:rPr>
        <w:t xml:space="preserve">Согласно Оксфордскому словарю для продвинутых учащихся термин «принятие решения» означает - процесс принятия решения о чем-то важном, особенно в группе людей или в организации. Принятие решений включает в себя выбор направления действий из двух или более возможных альтернатив для достижения решения данной проблемы». Как видно из ранее отмеченных определений, процесс принятия решений является консультативным делом, осуществляемым сообществом профессионалов для обеспечения лучшего функционирования любой организации. Таким образом, это непрерывная и динамичная деятельность, которая пронизывает все другие виды деятельности, относящиеся к организации. Поскольку это постоянная деятельность, процесс принятия решений играет жизненно важную роль в функционировании организации. Поскольку интеллектуальные умы вовлечены в процесс принятия решений, это требует серьезных научных знаний в сочетании с навыками и опытом в дополнение к умственной зрелости. </w:t>
      </w:r>
    </w:p>
    <w:p w14:paraId="0559BD6A" w14:textId="49FB195D" w:rsidR="00637CD2" w:rsidRDefault="00637CD2"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637CD2">
        <w:rPr>
          <w:rFonts w:ascii="Times New Roman" w:eastAsiaTheme="minorHAnsi" w:hAnsi="Times New Roman" w:cstheme="minorBidi"/>
          <w:color w:val="auto"/>
          <w:sz w:val="28"/>
          <w:szCs w:val="22"/>
          <w:lang w:eastAsia="en-US"/>
        </w:rPr>
        <w:t>Кроме того, процесс принятия решений можно рассматривать как систему контроля и баланса, которая поддерживает рост организации как в вертикальном, так и в линейном направлениях .</w:t>
      </w:r>
    </w:p>
    <w:p w14:paraId="5A60A6AF" w14:textId="61752298" w:rsidR="00637CD2" w:rsidRPr="00005271" w:rsidRDefault="00637CD2" w:rsidP="00005271">
      <w:pPr>
        <w:widowControl/>
        <w:spacing w:line="360" w:lineRule="auto"/>
        <w:ind w:firstLine="709"/>
        <w:jc w:val="both"/>
        <w:rPr>
          <w:rFonts w:ascii="Times New Roman" w:eastAsiaTheme="minorHAnsi" w:hAnsi="Times New Roman" w:cstheme="minorBidi"/>
          <w:color w:val="auto"/>
          <w:sz w:val="28"/>
          <w:szCs w:val="22"/>
          <w:lang w:eastAsia="en-US"/>
        </w:rPr>
      </w:pPr>
      <w:r>
        <w:rPr>
          <w:rFonts w:ascii="Times New Roman" w:eastAsiaTheme="minorHAnsi" w:hAnsi="Times New Roman" w:cstheme="minorBidi"/>
          <w:noProof/>
          <w:color w:val="auto"/>
          <w:sz w:val="28"/>
          <w:szCs w:val="22"/>
          <w:lang w:eastAsia="en-US"/>
        </w:rPr>
        <w:drawing>
          <wp:inline distT="0" distB="0" distL="0" distR="0" wp14:anchorId="721A0852" wp14:editId="5ACC0F55">
            <wp:extent cx="5139690" cy="2731135"/>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9690" cy="2731135"/>
                    </a:xfrm>
                    <a:prstGeom prst="rect">
                      <a:avLst/>
                    </a:prstGeom>
                    <a:noFill/>
                  </pic:spPr>
                </pic:pic>
              </a:graphicData>
            </a:graphic>
          </wp:inline>
        </w:drawing>
      </w:r>
    </w:p>
    <w:p w14:paraId="75CAD859" w14:textId="77777777" w:rsidR="00637CD2" w:rsidRPr="00005271" w:rsidRDefault="00637CD2" w:rsidP="005713D5">
      <w:pPr>
        <w:pStyle w:val="14-1"/>
        <w:jc w:val="center"/>
        <w:rPr>
          <w:lang w:eastAsia="en-US"/>
        </w:rPr>
      </w:pPr>
      <w:r w:rsidRPr="00005271">
        <w:rPr>
          <w:lang w:eastAsia="en-US"/>
        </w:rPr>
        <w:t>Рисунок 1 - Природа проблем и решений</w:t>
      </w:r>
    </w:p>
    <w:p w14:paraId="11B55D59" w14:textId="77777777" w:rsidR="00637CD2" w:rsidRDefault="00637CD2" w:rsidP="00005271">
      <w:pPr>
        <w:widowControl/>
        <w:spacing w:line="360" w:lineRule="auto"/>
        <w:ind w:firstLine="709"/>
        <w:jc w:val="both"/>
        <w:rPr>
          <w:rFonts w:ascii="Times New Roman" w:eastAsiaTheme="minorHAnsi" w:hAnsi="Times New Roman" w:cstheme="minorBidi"/>
          <w:color w:val="auto"/>
          <w:sz w:val="28"/>
          <w:szCs w:val="22"/>
          <w:lang w:eastAsia="en-US"/>
        </w:rPr>
      </w:pPr>
    </w:p>
    <w:p w14:paraId="64F79343" w14:textId="6FFE815A" w:rsidR="00005271" w:rsidRPr="00005271"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005271">
        <w:rPr>
          <w:rFonts w:ascii="Times New Roman" w:eastAsiaTheme="minorHAnsi" w:hAnsi="Times New Roman" w:cstheme="minorBidi"/>
          <w:color w:val="auto"/>
          <w:sz w:val="28"/>
          <w:szCs w:val="22"/>
          <w:lang w:eastAsia="en-US"/>
        </w:rPr>
        <w:lastRenderedPageBreak/>
        <w:t>На рисунке 1 схематично изображена природа проблем и решений.</w:t>
      </w:r>
    </w:p>
    <w:p w14:paraId="08D96A94" w14:textId="65BCFE94" w:rsidR="00005271" w:rsidRPr="00005271"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005271">
        <w:rPr>
          <w:rFonts w:ascii="Times New Roman" w:eastAsiaTheme="minorHAnsi" w:hAnsi="Times New Roman" w:cstheme="minorBidi"/>
          <w:color w:val="auto"/>
          <w:sz w:val="28"/>
          <w:szCs w:val="22"/>
          <w:lang w:eastAsia="en-US"/>
        </w:rPr>
        <w:t>Непростая структура процессов управления подразумевает формирование методологии, которая обеспечивает результатив</w:t>
      </w:r>
      <w:r w:rsidRPr="00005271">
        <w:rPr>
          <w:rFonts w:ascii="Times New Roman" w:eastAsiaTheme="minorHAnsi" w:hAnsi="Times New Roman" w:cstheme="minorBidi"/>
          <w:color w:val="auto"/>
          <w:sz w:val="28"/>
          <w:szCs w:val="22"/>
          <w:lang w:eastAsia="en-US"/>
        </w:rPr>
        <w:softHyphen/>
        <w:t>ное решение вопросов, образующихся в ходе функционирования компании. Для типичных проблем имеются прекрасно разрабо</w:t>
      </w:r>
      <w:r w:rsidRPr="00005271">
        <w:rPr>
          <w:rFonts w:ascii="Times New Roman" w:eastAsiaTheme="minorHAnsi" w:hAnsi="Times New Roman" w:cstheme="minorBidi"/>
          <w:color w:val="auto"/>
          <w:sz w:val="28"/>
          <w:szCs w:val="22"/>
          <w:lang w:eastAsia="en-US"/>
        </w:rPr>
        <w:softHyphen/>
        <w:t>танные методы и модели решений, широко применяются компь</w:t>
      </w:r>
      <w:r w:rsidRPr="00005271">
        <w:rPr>
          <w:rFonts w:ascii="Times New Roman" w:eastAsiaTheme="minorHAnsi" w:hAnsi="Times New Roman" w:cstheme="minorBidi"/>
          <w:color w:val="auto"/>
          <w:sz w:val="28"/>
          <w:szCs w:val="22"/>
          <w:lang w:eastAsia="en-US"/>
        </w:rPr>
        <w:softHyphen/>
        <w:t>ютерные программы. Для слабоструктурированных и неструкту</w:t>
      </w:r>
      <w:r w:rsidRPr="00005271">
        <w:rPr>
          <w:rFonts w:ascii="Times New Roman" w:eastAsiaTheme="minorHAnsi" w:hAnsi="Times New Roman" w:cstheme="minorBidi"/>
          <w:color w:val="auto"/>
          <w:sz w:val="28"/>
          <w:szCs w:val="22"/>
          <w:lang w:eastAsia="en-US"/>
        </w:rPr>
        <w:softHyphen/>
        <w:t>рированных вопросов в ходе решения совмещаются формальные методы и творческая работа специалистов и экспертов управле</w:t>
      </w:r>
      <w:r w:rsidRPr="00005271">
        <w:rPr>
          <w:rFonts w:ascii="Times New Roman" w:eastAsiaTheme="minorHAnsi" w:hAnsi="Times New Roman" w:cstheme="minorBidi"/>
          <w:color w:val="auto"/>
          <w:sz w:val="28"/>
          <w:szCs w:val="22"/>
          <w:lang w:eastAsia="en-US"/>
        </w:rPr>
        <w:softHyphen/>
        <w:t>ния.</w:t>
      </w:r>
    </w:p>
    <w:p w14:paraId="4314D7E8" w14:textId="2BB00F1D" w:rsidR="00637CD2" w:rsidRDefault="00637CD2"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637CD2">
        <w:rPr>
          <w:rFonts w:ascii="Times New Roman" w:eastAsiaTheme="minorHAnsi" w:hAnsi="Times New Roman" w:cstheme="minorBidi"/>
          <w:color w:val="auto"/>
          <w:sz w:val="28"/>
          <w:szCs w:val="22"/>
          <w:lang w:eastAsia="en-US"/>
        </w:rPr>
        <w:t>Это означает, что процесс принятия решений ищет цель. Цели - это заранее поставленные цели бизнеса, миссии компании и ее видение. Для достижения этих целей компания может столкнуться с множеством препятствий в административном, операционном, маркетинговом и оперативном аспектах. Такие проблемы решаются путем комплексного процесса принятия решений. Ни одно решение не является самоцелью, поскольку может возникнуть новые проблемы для решения.</w:t>
      </w:r>
    </w:p>
    <w:p w14:paraId="0487C4D3" w14:textId="6D5DDFD3" w:rsidR="00637CD2" w:rsidRDefault="00637CD2" w:rsidP="00005271">
      <w:pPr>
        <w:widowControl/>
        <w:spacing w:line="360" w:lineRule="auto"/>
        <w:ind w:firstLine="709"/>
        <w:jc w:val="both"/>
        <w:rPr>
          <w:rFonts w:ascii="Times New Roman" w:eastAsiaTheme="minorHAnsi" w:hAnsi="Times New Roman" w:cstheme="minorBidi"/>
          <w:color w:val="auto"/>
          <w:sz w:val="28"/>
          <w:szCs w:val="22"/>
          <w:lang w:eastAsia="en-US"/>
        </w:rPr>
      </w:pPr>
    </w:p>
    <w:p w14:paraId="4560981D" w14:textId="77777777" w:rsidR="005713D5" w:rsidRDefault="005713D5" w:rsidP="00005271">
      <w:pPr>
        <w:widowControl/>
        <w:spacing w:line="360" w:lineRule="auto"/>
        <w:ind w:firstLine="709"/>
        <w:jc w:val="both"/>
        <w:rPr>
          <w:rFonts w:ascii="Times New Roman" w:eastAsiaTheme="minorHAnsi" w:hAnsi="Times New Roman" w:cstheme="minorBidi"/>
          <w:color w:val="auto"/>
          <w:sz w:val="28"/>
          <w:szCs w:val="22"/>
          <w:lang w:eastAsia="en-US"/>
        </w:rPr>
      </w:pPr>
    </w:p>
    <w:p w14:paraId="151A4C5C" w14:textId="7E23C275" w:rsidR="00637CD2" w:rsidRDefault="00637CD2" w:rsidP="005713D5">
      <w:pPr>
        <w:pStyle w:val="1"/>
        <w:ind w:firstLine="709"/>
        <w:jc w:val="both"/>
        <w:rPr>
          <w:rFonts w:eastAsiaTheme="minorHAnsi"/>
          <w:lang w:eastAsia="en-US"/>
        </w:rPr>
      </w:pPr>
      <w:bookmarkStart w:id="12" w:name="_Toc86967128"/>
      <w:r>
        <w:rPr>
          <w:rFonts w:eastAsiaTheme="minorHAnsi"/>
          <w:lang w:eastAsia="en-US"/>
        </w:rPr>
        <w:t>1.2 Методы принятия управленческих решений</w:t>
      </w:r>
      <w:bookmarkEnd w:id="12"/>
    </w:p>
    <w:p w14:paraId="15537A90" w14:textId="25B8711F" w:rsidR="00637CD2" w:rsidRDefault="00637CD2" w:rsidP="00005271">
      <w:pPr>
        <w:widowControl/>
        <w:spacing w:line="360" w:lineRule="auto"/>
        <w:ind w:firstLine="709"/>
        <w:jc w:val="both"/>
        <w:rPr>
          <w:rFonts w:ascii="Times New Roman" w:eastAsiaTheme="minorHAnsi" w:hAnsi="Times New Roman" w:cstheme="minorBidi"/>
          <w:color w:val="auto"/>
          <w:sz w:val="28"/>
          <w:szCs w:val="22"/>
          <w:lang w:eastAsia="en-US"/>
        </w:rPr>
      </w:pPr>
    </w:p>
    <w:p w14:paraId="2FD86AE9" w14:textId="77777777" w:rsidR="005713D5" w:rsidRDefault="005713D5" w:rsidP="00005271">
      <w:pPr>
        <w:widowControl/>
        <w:spacing w:line="360" w:lineRule="auto"/>
        <w:ind w:firstLine="709"/>
        <w:jc w:val="both"/>
        <w:rPr>
          <w:rFonts w:ascii="Times New Roman" w:eastAsiaTheme="minorHAnsi" w:hAnsi="Times New Roman" w:cstheme="minorBidi"/>
          <w:color w:val="auto"/>
          <w:sz w:val="28"/>
          <w:szCs w:val="22"/>
          <w:lang w:eastAsia="en-US"/>
        </w:rPr>
      </w:pPr>
    </w:p>
    <w:p w14:paraId="17DA5F33" w14:textId="2CF02F4D" w:rsidR="00005271" w:rsidRPr="00005271"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005271">
        <w:rPr>
          <w:rFonts w:ascii="Times New Roman" w:eastAsiaTheme="minorHAnsi" w:hAnsi="Times New Roman" w:cstheme="minorBidi"/>
          <w:color w:val="auto"/>
          <w:sz w:val="28"/>
          <w:szCs w:val="22"/>
          <w:lang w:eastAsia="en-US"/>
        </w:rPr>
        <w:t>Проведя анализ методов принятия управленческих реше</w:t>
      </w:r>
      <w:r w:rsidRPr="00005271">
        <w:rPr>
          <w:rFonts w:ascii="Times New Roman" w:eastAsiaTheme="minorHAnsi" w:hAnsi="Times New Roman" w:cstheme="minorBidi"/>
          <w:color w:val="auto"/>
          <w:sz w:val="28"/>
          <w:szCs w:val="22"/>
          <w:lang w:eastAsia="en-US"/>
        </w:rPr>
        <w:softHyphen/>
        <w:t>ний, была составлена сводная таблица, где методы были разделе</w:t>
      </w:r>
      <w:r w:rsidRPr="00005271">
        <w:rPr>
          <w:rFonts w:ascii="Times New Roman" w:eastAsiaTheme="minorHAnsi" w:hAnsi="Times New Roman" w:cstheme="minorBidi"/>
          <w:color w:val="auto"/>
          <w:sz w:val="28"/>
          <w:szCs w:val="22"/>
          <w:lang w:eastAsia="en-US"/>
        </w:rPr>
        <w:softHyphen/>
        <w:t>ны на три ключевые группы: формальные, неформальные и сме</w:t>
      </w:r>
      <w:r w:rsidRPr="00005271">
        <w:rPr>
          <w:rFonts w:ascii="Times New Roman" w:eastAsiaTheme="minorHAnsi" w:hAnsi="Times New Roman" w:cstheme="minorBidi"/>
          <w:color w:val="auto"/>
          <w:sz w:val="28"/>
          <w:szCs w:val="22"/>
          <w:lang w:eastAsia="en-US"/>
        </w:rPr>
        <w:softHyphen/>
        <w:t>шанные, причем знаком «+»» отмечена частота применения на практике.</w:t>
      </w:r>
    </w:p>
    <w:p w14:paraId="2F82DA2E" w14:textId="13A7AE7F" w:rsidR="00005271" w:rsidRPr="00005271"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rPr>
      </w:pPr>
    </w:p>
    <w:p w14:paraId="685FD863" w14:textId="01DAD74E" w:rsidR="00005271" w:rsidRP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005271">
        <w:rPr>
          <w:rFonts w:ascii="Times New Roman" w:eastAsiaTheme="minorHAnsi" w:hAnsi="Times New Roman" w:cstheme="minorBidi"/>
          <w:color w:val="auto"/>
          <w:sz w:val="28"/>
          <w:szCs w:val="22"/>
          <w:lang w:eastAsia="en-US"/>
        </w:rPr>
        <w:t>Таблица 1 - Классификация методов принятия управленческих решений</w:t>
      </w:r>
    </w:p>
    <w:tbl>
      <w:tblPr>
        <w:tblStyle w:val="a4"/>
        <w:tblW w:w="0" w:type="auto"/>
        <w:tblLook w:val="04A0" w:firstRow="1" w:lastRow="0" w:firstColumn="1" w:lastColumn="0" w:noHBand="0" w:noVBand="1"/>
      </w:tblPr>
      <w:tblGrid>
        <w:gridCol w:w="2419"/>
        <w:gridCol w:w="2303"/>
        <w:gridCol w:w="2320"/>
        <w:gridCol w:w="2303"/>
      </w:tblGrid>
      <w:tr w:rsidR="00637CD2" w:rsidRPr="00637CD2" w14:paraId="14CAE7B7" w14:textId="77777777" w:rsidTr="00713CB0">
        <w:tc>
          <w:tcPr>
            <w:tcW w:w="2419" w:type="dxa"/>
          </w:tcPr>
          <w:p w14:paraId="74674253" w14:textId="3640E265" w:rsidR="00637CD2" w:rsidRPr="005713D5" w:rsidRDefault="00637CD2" w:rsidP="00637CD2">
            <w:pPr>
              <w:widowControl/>
              <w:jc w:val="both"/>
              <w:rPr>
                <w:rFonts w:ascii="Times New Roman" w:eastAsiaTheme="minorHAnsi" w:hAnsi="Times New Roman" w:cstheme="minorBidi"/>
                <w:color w:val="auto"/>
                <w:szCs w:val="20"/>
                <w:lang w:eastAsia="en-US"/>
              </w:rPr>
            </w:pPr>
            <w:r w:rsidRPr="005713D5">
              <w:rPr>
                <w:rFonts w:ascii="Times New Roman" w:eastAsiaTheme="minorHAnsi" w:hAnsi="Times New Roman" w:cstheme="minorBidi"/>
                <w:color w:val="auto"/>
                <w:szCs w:val="20"/>
                <w:lang w:eastAsia="en-US"/>
              </w:rPr>
              <w:t>Название метода/группы</w:t>
            </w:r>
          </w:p>
        </w:tc>
        <w:tc>
          <w:tcPr>
            <w:tcW w:w="2303" w:type="dxa"/>
            <w:tcBorders>
              <w:top w:val="single" w:sz="4" w:space="0" w:color="auto"/>
              <w:left w:val="single" w:sz="4" w:space="0" w:color="auto"/>
            </w:tcBorders>
            <w:shd w:val="clear" w:color="auto" w:fill="FFFFFF"/>
          </w:tcPr>
          <w:p w14:paraId="38686915" w14:textId="39D8C2C6" w:rsidR="00637CD2" w:rsidRPr="00637CD2" w:rsidRDefault="00637CD2" w:rsidP="00637CD2">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Формальные</w:t>
            </w:r>
          </w:p>
        </w:tc>
        <w:tc>
          <w:tcPr>
            <w:tcW w:w="2320" w:type="dxa"/>
            <w:tcBorders>
              <w:top w:val="single" w:sz="4" w:space="0" w:color="auto"/>
              <w:left w:val="single" w:sz="4" w:space="0" w:color="auto"/>
            </w:tcBorders>
            <w:shd w:val="clear" w:color="auto" w:fill="FFFFFF"/>
          </w:tcPr>
          <w:p w14:paraId="18941915" w14:textId="4BB4EE03" w:rsidR="00637CD2" w:rsidRPr="00637CD2" w:rsidRDefault="00637CD2" w:rsidP="00637CD2">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Неформальные</w:t>
            </w:r>
          </w:p>
        </w:tc>
        <w:tc>
          <w:tcPr>
            <w:tcW w:w="2303" w:type="dxa"/>
            <w:tcBorders>
              <w:top w:val="single" w:sz="4" w:space="0" w:color="auto"/>
              <w:left w:val="single" w:sz="4" w:space="0" w:color="auto"/>
              <w:right w:val="single" w:sz="4" w:space="0" w:color="auto"/>
            </w:tcBorders>
            <w:shd w:val="clear" w:color="auto" w:fill="FFFFFF"/>
          </w:tcPr>
          <w:p w14:paraId="0492F4ED" w14:textId="771BB8E3" w:rsidR="00637CD2" w:rsidRPr="00637CD2" w:rsidRDefault="00637CD2" w:rsidP="00637CD2">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Смешанные</w:t>
            </w:r>
          </w:p>
        </w:tc>
      </w:tr>
      <w:tr w:rsidR="00637CD2" w:rsidRPr="00637CD2" w14:paraId="780986EF" w14:textId="77777777" w:rsidTr="00713CB0">
        <w:tc>
          <w:tcPr>
            <w:tcW w:w="2419" w:type="dxa"/>
            <w:tcBorders>
              <w:top w:val="single" w:sz="4" w:space="0" w:color="auto"/>
              <w:left w:val="single" w:sz="4" w:space="0" w:color="auto"/>
            </w:tcBorders>
            <w:shd w:val="clear" w:color="auto" w:fill="FFFFFF"/>
            <w:vAlign w:val="bottom"/>
          </w:tcPr>
          <w:p w14:paraId="47281320" w14:textId="7C3B842B" w:rsidR="00637CD2" w:rsidRPr="00637CD2" w:rsidRDefault="00637CD2" w:rsidP="00637CD2">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Морфологический анализ</w:t>
            </w:r>
          </w:p>
        </w:tc>
        <w:tc>
          <w:tcPr>
            <w:tcW w:w="2303" w:type="dxa"/>
            <w:tcBorders>
              <w:top w:val="single" w:sz="4" w:space="0" w:color="auto"/>
              <w:left w:val="single" w:sz="4" w:space="0" w:color="auto"/>
            </w:tcBorders>
            <w:shd w:val="clear" w:color="auto" w:fill="FFFFFF"/>
          </w:tcPr>
          <w:p w14:paraId="67727C94" w14:textId="77777777" w:rsidR="00637CD2" w:rsidRPr="00637CD2" w:rsidRDefault="00637CD2" w:rsidP="00637CD2">
            <w:pPr>
              <w:widowControl/>
              <w:jc w:val="both"/>
              <w:rPr>
                <w:rFonts w:ascii="Times New Roman" w:eastAsiaTheme="minorHAnsi" w:hAnsi="Times New Roman" w:cstheme="minorBidi"/>
                <w:i/>
                <w:iCs/>
                <w:color w:val="auto"/>
                <w:szCs w:val="20"/>
                <w:lang w:eastAsia="en-US"/>
              </w:rPr>
            </w:pPr>
          </w:p>
        </w:tc>
        <w:tc>
          <w:tcPr>
            <w:tcW w:w="2320" w:type="dxa"/>
            <w:tcBorders>
              <w:top w:val="single" w:sz="4" w:space="0" w:color="auto"/>
              <w:left w:val="single" w:sz="4" w:space="0" w:color="auto"/>
            </w:tcBorders>
            <w:shd w:val="clear" w:color="auto" w:fill="FFFFFF"/>
          </w:tcPr>
          <w:p w14:paraId="2E221E52" w14:textId="77777777" w:rsidR="00637CD2" w:rsidRPr="00637CD2" w:rsidRDefault="00637CD2" w:rsidP="00637CD2">
            <w:pPr>
              <w:widowControl/>
              <w:jc w:val="both"/>
              <w:rPr>
                <w:rFonts w:ascii="Times New Roman" w:eastAsiaTheme="minorHAnsi" w:hAnsi="Times New Roman" w:cstheme="minorBidi"/>
                <w:i/>
                <w:iCs/>
                <w:color w:val="auto"/>
                <w:szCs w:val="20"/>
                <w:lang w:eastAsia="en-US"/>
              </w:rPr>
            </w:pPr>
          </w:p>
        </w:tc>
        <w:tc>
          <w:tcPr>
            <w:tcW w:w="2303" w:type="dxa"/>
            <w:tcBorders>
              <w:top w:val="single" w:sz="4" w:space="0" w:color="auto"/>
              <w:left w:val="single" w:sz="4" w:space="0" w:color="auto"/>
              <w:right w:val="single" w:sz="4" w:space="0" w:color="auto"/>
            </w:tcBorders>
            <w:shd w:val="clear" w:color="auto" w:fill="FFFFFF"/>
            <w:vAlign w:val="center"/>
          </w:tcPr>
          <w:p w14:paraId="6DF2007C" w14:textId="124A6FB8" w:rsidR="00637CD2" w:rsidRPr="00637CD2" w:rsidRDefault="00637CD2" w:rsidP="00637CD2">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w:t>
            </w:r>
          </w:p>
        </w:tc>
      </w:tr>
      <w:tr w:rsidR="00637CD2" w:rsidRPr="00637CD2" w14:paraId="385C4612" w14:textId="77777777" w:rsidTr="00713CB0">
        <w:tc>
          <w:tcPr>
            <w:tcW w:w="2419" w:type="dxa"/>
            <w:tcBorders>
              <w:top w:val="single" w:sz="4" w:space="0" w:color="auto"/>
              <w:left w:val="single" w:sz="4" w:space="0" w:color="auto"/>
            </w:tcBorders>
            <w:shd w:val="clear" w:color="auto" w:fill="FFFFFF"/>
            <w:vAlign w:val="center"/>
          </w:tcPr>
          <w:p w14:paraId="208A82A0" w14:textId="4CAC9054" w:rsidR="00637CD2" w:rsidRPr="00637CD2" w:rsidRDefault="00637CD2" w:rsidP="00637CD2">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SWOT-анализ</w:t>
            </w:r>
          </w:p>
        </w:tc>
        <w:tc>
          <w:tcPr>
            <w:tcW w:w="2303" w:type="dxa"/>
            <w:tcBorders>
              <w:top w:val="single" w:sz="4" w:space="0" w:color="auto"/>
              <w:left w:val="single" w:sz="4" w:space="0" w:color="auto"/>
            </w:tcBorders>
            <w:shd w:val="clear" w:color="auto" w:fill="FFFFFF"/>
          </w:tcPr>
          <w:p w14:paraId="7CC1FB14" w14:textId="77777777" w:rsidR="00637CD2" w:rsidRPr="00637CD2" w:rsidRDefault="00637CD2" w:rsidP="00637CD2">
            <w:pPr>
              <w:widowControl/>
              <w:jc w:val="both"/>
              <w:rPr>
                <w:rFonts w:ascii="Times New Roman" w:eastAsiaTheme="minorHAnsi" w:hAnsi="Times New Roman" w:cstheme="minorBidi"/>
                <w:i/>
                <w:iCs/>
                <w:color w:val="auto"/>
                <w:szCs w:val="20"/>
                <w:lang w:eastAsia="en-US"/>
              </w:rPr>
            </w:pPr>
          </w:p>
        </w:tc>
        <w:tc>
          <w:tcPr>
            <w:tcW w:w="2320" w:type="dxa"/>
            <w:tcBorders>
              <w:top w:val="single" w:sz="4" w:space="0" w:color="auto"/>
              <w:left w:val="single" w:sz="4" w:space="0" w:color="auto"/>
            </w:tcBorders>
            <w:shd w:val="clear" w:color="auto" w:fill="FFFFFF"/>
          </w:tcPr>
          <w:p w14:paraId="38CA2EFE" w14:textId="77777777" w:rsidR="00637CD2" w:rsidRPr="00637CD2" w:rsidRDefault="00637CD2" w:rsidP="00637CD2">
            <w:pPr>
              <w:widowControl/>
              <w:jc w:val="both"/>
              <w:rPr>
                <w:rFonts w:ascii="Times New Roman" w:eastAsiaTheme="minorHAnsi" w:hAnsi="Times New Roman" w:cstheme="minorBidi"/>
                <w:i/>
                <w:iCs/>
                <w:color w:val="auto"/>
                <w:szCs w:val="20"/>
                <w:lang w:eastAsia="en-US"/>
              </w:rPr>
            </w:pPr>
          </w:p>
        </w:tc>
        <w:tc>
          <w:tcPr>
            <w:tcW w:w="2303" w:type="dxa"/>
            <w:tcBorders>
              <w:top w:val="single" w:sz="4" w:space="0" w:color="auto"/>
              <w:left w:val="single" w:sz="4" w:space="0" w:color="auto"/>
              <w:right w:val="single" w:sz="4" w:space="0" w:color="auto"/>
            </w:tcBorders>
            <w:shd w:val="clear" w:color="auto" w:fill="FFFFFF"/>
            <w:vAlign w:val="center"/>
          </w:tcPr>
          <w:p w14:paraId="3F79A283" w14:textId="1329BFFC" w:rsidR="00637CD2" w:rsidRPr="00637CD2" w:rsidRDefault="00637CD2" w:rsidP="00637CD2">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w:t>
            </w:r>
          </w:p>
        </w:tc>
      </w:tr>
    </w:tbl>
    <w:p w14:paraId="4382804F" w14:textId="2916EDF1" w:rsidR="00637CD2" w:rsidRDefault="00713CB0" w:rsidP="00713CB0">
      <w:pPr>
        <w:widowControl/>
        <w:spacing w:line="360" w:lineRule="auto"/>
        <w:ind w:firstLine="709"/>
        <w:jc w:val="right"/>
        <w:rPr>
          <w:rFonts w:ascii="Times New Roman" w:eastAsiaTheme="minorHAnsi" w:hAnsi="Times New Roman" w:cstheme="minorBidi"/>
          <w:color w:val="auto"/>
          <w:sz w:val="28"/>
          <w:szCs w:val="22"/>
          <w:lang w:eastAsia="en-US"/>
        </w:rPr>
      </w:pPr>
      <w:r>
        <w:rPr>
          <w:rFonts w:ascii="Times New Roman" w:eastAsiaTheme="minorHAnsi" w:hAnsi="Times New Roman" w:cstheme="minorBidi"/>
          <w:color w:val="auto"/>
          <w:sz w:val="28"/>
          <w:szCs w:val="22"/>
          <w:lang w:eastAsia="en-US"/>
        </w:rPr>
        <w:lastRenderedPageBreak/>
        <w:t>Продолжение таблицы 1</w:t>
      </w:r>
    </w:p>
    <w:tbl>
      <w:tblPr>
        <w:tblStyle w:val="a4"/>
        <w:tblW w:w="0" w:type="auto"/>
        <w:tblLook w:val="04A0" w:firstRow="1" w:lastRow="0" w:firstColumn="1" w:lastColumn="0" w:noHBand="0" w:noVBand="1"/>
      </w:tblPr>
      <w:tblGrid>
        <w:gridCol w:w="2406"/>
        <w:gridCol w:w="2308"/>
        <w:gridCol w:w="2323"/>
        <w:gridCol w:w="2308"/>
      </w:tblGrid>
      <w:tr w:rsidR="00713CB0" w:rsidRPr="00637CD2" w14:paraId="2551E6F9" w14:textId="77777777" w:rsidTr="00713CB0">
        <w:tc>
          <w:tcPr>
            <w:tcW w:w="2406" w:type="dxa"/>
          </w:tcPr>
          <w:p w14:paraId="085EE062" w14:textId="77777777" w:rsidR="00713CB0" w:rsidRPr="005713D5" w:rsidRDefault="00713CB0" w:rsidP="00684F1F">
            <w:pPr>
              <w:widowControl/>
              <w:jc w:val="both"/>
              <w:rPr>
                <w:rFonts w:ascii="Times New Roman" w:eastAsiaTheme="minorHAnsi" w:hAnsi="Times New Roman" w:cstheme="minorBidi"/>
                <w:color w:val="auto"/>
                <w:szCs w:val="20"/>
                <w:lang w:eastAsia="en-US"/>
              </w:rPr>
            </w:pPr>
            <w:r w:rsidRPr="005713D5">
              <w:rPr>
                <w:rFonts w:ascii="Times New Roman" w:eastAsiaTheme="minorHAnsi" w:hAnsi="Times New Roman" w:cstheme="minorBidi"/>
                <w:color w:val="auto"/>
                <w:szCs w:val="20"/>
                <w:lang w:eastAsia="en-US"/>
              </w:rPr>
              <w:t>Название метода/группы</w:t>
            </w:r>
          </w:p>
        </w:tc>
        <w:tc>
          <w:tcPr>
            <w:tcW w:w="2308" w:type="dxa"/>
            <w:tcBorders>
              <w:top w:val="single" w:sz="4" w:space="0" w:color="auto"/>
              <w:left w:val="single" w:sz="4" w:space="0" w:color="auto"/>
            </w:tcBorders>
            <w:shd w:val="clear" w:color="auto" w:fill="FFFFFF"/>
          </w:tcPr>
          <w:p w14:paraId="3AD2CD6B"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Формальные</w:t>
            </w:r>
          </w:p>
        </w:tc>
        <w:tc>
          <w:tcPr>
            <w:tcW w:w="2323" w:type="dxa"/>
            <w:tcBorders>
              <w:top w:val="single" w:sz="4" w:space="0" w:color="auto"/>
              <w:left w:val="single" w:sz="4" w:space="0" w:color="auto"/>
            </w:tcBorders>
            <w:shd w:val="clear" w:color="auto" w:fill="FFFFFF"/>
          </w:tcPr>
          <w:p w14:paraId="441F5617"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Неформальные</w:t>
            </w:r>
          </w:p>
        </w:tc>
        <w:tc>
          <w:tcPr>
            <w:tcW w:w="2308" w:type="dxa"/>
            <w:tcBorders>
              <w:top w:val="single" w:sz="4" w:space="0" w:color="auto"/>
              <w:left w:val="single" w:sz="4" w:space="0" w:color="auto"/>
              <w:right w:val="single" w:sz="4" w:space="0" w:color="auto"/>
            </w:tcBorders>
            <w:shd w:val="clear" w:color="auto" w:fill="FFFFFF"/>
          </w:tcPr>
          <w:p w14:paraId="0136907E"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Смешанные</w:t>
            </w:r>
          </w:p>
        </w:tc>
      </w:tr>
      <w:tr w:rsidR="00713CB0" w:rsidRPr="00637CD2" w14:paraId="0DA67A9E" w14:textId="77777777" w:rsidTr="00713CB0">
        <w:tc>
          <w:tcPr>
            <w:tcW w:w="2406" w:type="dxa"/>
          </w:tcPr>
          <w:p w14:paraId="4A26A94F"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Причинно-следственный анализ</w:t>
            </w:r>
          </w:p>
        </w:tc>
        <w:tc>
          <w:tcPr>
            <w:tcW w:w="2308" w:type="dxa"/>
          </w:tcPr>
          <w:p w14:paraId="483A16BD"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23" w:type="dxa"/>
          </w:tcPr>
          <w:p w14:paraId="77871EBB"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08" w:type="dxa"/>
          </w:tcPr>
          <w:p w14:paraId="15B2F67B"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w:t>
            </w:r>
          </w:p>
        </w:tc>
      </w:tr>
      <w:tr w:rsidR="00713CB0" w:rsidRPr="00637CD2" w14:paraId="5DED5FE2" w14:textId="77777777" w:rsidTr="00713CB0">
        <w:tc>
          <w:tcPr>
            <w:tcW w:w="2406" w:type="dxa"/>
          </w:tcPr>
          <w:p w14:paraId="46BAC023"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Метод декомпозиции</w:t>
            </w:r>
          </w:p>
        </w:tc>
        <w:tc>
          <w:tcPr>
            <w:tcW w:w="2308" w:type="dxa"/>
          </w:tcPr>
          <w:p w14:paraId="0569D629"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23" w:type="dxa"/>
          </w:tcPr>
          <w:p w14:paraId="48499565"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w:t>
            </w:r>
          </w:p>
        </w:tc>
        <w:tc>
          <w:tcPr>
            <w:tcW w:w="2308" w:type="dxa"/>
          </w:tcPr>
          <w:p w14:paraId="49F52DDD"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r>
      <w:tr w:rsidR="00713CB0" w:rsidRPr="00637CD2" w14:paraId="70A1E021" w14:textId="77777777" w:rsidTr="00713CB0">
        <w:tc>
          <w:tcPr>
            <w:tcW w:w="2406" w:type="dxa"/>
          </w:tcPr>
          <w:p w14:paraId="768450D1"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Дерево проблем, целей и решений</w:t>
            </w:r>
          </w:p>
        </w:tc>
        <w:tc>
          <w:tcPr>
            <w:tcW w:w="2308" w:type="dxa"/>
          </w:tcPr>
          <w:p w14:paraId="4D1D5B76"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23" w:type="dxa"/>
          </w:tcPr>
          <w:p w14:paraId="7A4A8951"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08" w:type="dxa"/>
          </w:tcPr>
          <w:p w14:paraId="1882E542"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w:t>
            </w:r>
          </w:p>
        </w:tc>
      </w:tr>
      <w:tr w:rsidR="00713CB0" w:rsidRPr="00637CD2" w14:paraId="0A02EF3D" w14:textId="77777777" w:rsidTr="00713CB0">
        <w:tc>
          <w:tcPr>
            <w:tcW w:w="2406" w:type="dxa"/>
          </w:tcPr>
          <w:p w14:paraId="0D2032F3"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Метод «мозгового штурма»</w:t>
            </w:r>
          </w:p>
        </w:tc>
        <w:tc>
          <w:tcPr>
            <w:tcW w:w="2308" w:type="dxa"/>
          </w:tcPr>
          <w:p w14:paraId="274F498E"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23" w:type="dxa"/>
          </w:tcPr>
          <w:p w14:paraId="27C585AF"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w:t>
            </w:r>
          </w:p>
        </w:tc>
        <w:tc>
          <w:tcPr>
            <w:tcW w:w="2308" w:type="dxa"/>
          </w:tcPr>
          <w:p w14:paraId="5FA64DC9"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r>
      <w:tr w:rsidR="00713CB0" w:rsidRPr="00637CD2" w14:paraId="254047F4" w14:textId="77777777" w:rsidTr="00713CB0">
        <w:tc>
          <w:tcPr>
            <w:tcW w:w="2406" w:type="dxa"/>
          </w:tcPr>
          <w:p w14:paraId="2DA0BB1F"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Метод «</w:t>
            </w:r>
            <w:r w:rsidRPr="00637CD2">
              <w:rPr>
                <w:rFonts w:ascii="Times New Roman" w:eastAsiaTheme="minorHAnsi" w:hAnsi="Times New Roman" w:cstheme="minorBidi"/>
                <w:color w:val="auto"/>
                <w:szCs w:val="20"/>
                <w:lang w:eastAsia="en-US"/>
              </w:rPr>
              <w:t>365</w:t>
            </w:r>
            <w:r w:rsidRPr="00005271">
              <w:rPr>
                <w:rFonts w:ascii="Times New Roman" w:eastAsiaTheme="minorHAnsi" w:hAnsi="Times New Roman" w:cstheme="minorBidi"/>
                <w:color w:val="auto"/>
                <w:szCs w:val="20"/>
                <w:lang w:eastAsia="en-US"/>
              </w:rPr>
              <w:t>»</w:t>
            </w:r>
          </w:p>
        </w:tc>
        <w:tc>
          <w:tcPr>
            <w:tcW w:w="2308" w:type="dxa"/>
          </w:tcPr>
          <w:p w14:paraId="0A376470"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23" w:type="dxa"/>
          </w:tcPr>
          <w:p w14:paraId="0A14DDCE"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w:t>
            </w:r>
          </w:p>
        </w:tc>
        <w:tc>
          <w:tcPr>
            <w:tcW w:w="2308" w:type="dxa"/>
          </w:tcPr>
          <w:p w14:paraId="5D8DD564"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r>
      <w:tr w:rsidR="00713CB0" w:rsidRPr="00637CD2" w14:paraId="460726DB" w14:textId="77777777" w:rsidTr="00713CB0">
        <w:tc>
          <w:tcPr>
            <w:tcW w:w="2406" w:type="dxa"/>
          </w:tcPr>
          <w:p w14:paraId="2E152153"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r w:rsidRPr="00005271">
              <w:rPr>
                <w:rFonts w:ascii="Times New Roman" w:eastAsiaTheme="minorHAnsi" w:hAnsi="Times New Roman" w:cstheme="minorBidi"/>
                <w:color w:val="auto"/>
                <w:szCs w:val="20"/>
                <w:lang w:eastAsia="en-US"/>
              </w:rPr>
              <w:t>Метод синектики</w:t>
            </w:r>
          </w:p>
        </w:tc>
        <w:tc>
          <w:tcPr>
            <w:tcW w:w="2308" w:type="dxa"/>
          </w:tcPr>
          <w:p w14:paraId="7BAC4424"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23" w:type="dxa"/>
          </w:tcPr>
          <w:p w14:paraId="1ABF14DD"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r w:rsidRPr="00005271">
              <w:rPr>
                <w:rFonts w:ascii="Times New Roman" w:eastAsiaTheme="minorHAnsi" w:hAnsi="Times New Roman" w:cstheme="minorBidi"/>
                <w:color w:val="auto"/>
                <w:szCs w:val="20"/>
                <w:lang w:eastAsia="en-US"/>
              </w:rPr>
              <w:t>+</w:t>
            </w:r>
          </w:p>
        </w:tc>
        <w:tc>
          <w:tcPr>
            <w:tcW w:w="2308" w:type="dxa"/>
          </w:tcPr>
          <w:p w14:paraId="2F901876"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r>
      <w:tr w:rsidR="00713CB0" w:rsidRPr="00637CD2" w14:paraId="63CD9DD9" w14:textId="77777777" w:rsidTr="00713CB0">
        <w:tc>
          <w:tcPr>
            <w:tcW w:w="2406" w:type="dxa"/>
          </w:tcPr>
          <w:p w14:paraId="1B6A7E0C"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r w:rsidRPr="00005271">
              <w:rPr>
                <w:rFonts w:ascii="Times New Roman" w:eastAsiaTheme="minorHAnsi" w:hAnsi="Times New Roman" w:cstheme="minorBidi"/>
                <w:color w:val="auto"/>
                <w:szCs w:val="20"/>
                <w:lang w:eastAsia="en-US"/>
              </w:rPr>
              <w:t>Метод аналогий и ассоциаций</w:t>
            </w:r>
          </w:p>
        </w:tc>
        <w:tc>
          <w:tcPr>
            <w:tcW w:w="2308" w:type="dxa"/>
          </w:tcPr>
          <w:p w14:paraId="5F7247B5"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23" w:type="dxa"/>
          </w:tcPr>
          <w:p w14:paraId="3E35D12E"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r w:rsidRPr="00005271">
              <w:rPr>
                <w:rFonts w:ascii="Times New Roman" w:eastAsiaTheme="minorHAnsi" w:hAnsi="Times New Roman" w:cstheme="minorBidi"/>
                <w:color w:val="auto"/>
                <w:szCs w:val="20"/>
                <w:lang w:eastAsia="en-US"/>
              </w:rPr>
              <w:t>+</w:t>
            </w:r>
          </w:p>
        </w:tc>
        <w:tc>
          <w:tcPr>
            <w:tcW w:w="2308" w:type="dxa"/>
          </w:tcPr>
          <w:p w14:paraId="31A6B72A"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r>
      <w:tr w:rsidR="00713CB0" w:rsidRPr="00637CD2" w14:paraId="724DB0F4" w14:textId="77777777" w:rsidTr="00713CB0">
        <w:tc>
          <w:tcPr>
            <w:tcW w:w="2406" w:type="dxa"/>
          </w:tcPr>
          <w:p w14:paraId="622D74A2"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r w:rsidRPr="00005271">
              <w:rPr>
                <w:rFonts w:ascii="Times New Roman" w:eastAsiaTheme="minorHAnsi" w:hAnsi="Times New Roman" w:cstheme="minorBidi"/>
                <w:color w:val="auto"/>
                <w:szCs w:val="20"/>
                <w:lang w:eastAsia="en-US"/>
              </w:rPr>
              <w:t>Метод инверсии</w:t>
            </w:r>
          </w:p>
        </w:tc>
        <w:tc>
          <w:tcPr>
            <w:tcW w:w="2308" w:type="dxa"/>
          </w:tcPr>
          <w:p w14:paraId="04E04CC9"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23" w:type="dxa"/>
          </w:tcPr>
          <w:p w14:paraId="2BEE7E02"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r w:rsidRPr="00005271">
              <w:rPr>
                <w:rFonts w:ascii="Times New Roman" w:eastAsiaTheme="minorHAnsi" w:hAnsi="Times New Roman" w:cstheme="minorBidi"/>
                <w:color w:val="auto"/>
                <w:szCs w:val="20"/>
                <w:lang w:eastAsia="en-US"/>
              </w:rPr>
              <w:t>+</w:t>
            </w:r>
          </w:p>
        </w:tc>
        <w:tc>
          <w:tcPr>
            <w:tcW w:w="2308" w:type="dxa"/>
          </w:tcPr>
          <w:p w14:paraId="7764D509"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r>
      <w:tr w:rsidR="00713CB0" w:rsidRPr="00637CD2" w14:paraId="5411921C" w14:textId="77777777" w:rsidTr="00713CB0">
        <w:tc>
          <w:tcPr>
            <w:tcW w:w="2406" w:type="dxa"/>
          </w:tcPr>
          <w:p w14:paraId="298A760E"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r w:rsidRPr="00005271">
              <w:rPr>
                <w:rFonts w:ascii="Times New Roman" w:eastAsiaTheme="minorHAnsi" w:hAnsi="Times New Roman" w:cstheme="minorBidi"/>
                <w:color w:val="auto"/>
                <w:szCs w:val="20"/>
                <w:lang w:eastAsia="en-US"/>
              </w:rPr>
              <w:t>Метод Дельфи</w:t>
            </w:r>
          </w:p>
        </w:tc>
        <w:tc>
          <w:tcPr>
            <w:tcW w:w="2308" w:type="dxa"/>
          </w:tcPr>
          <w:p w14:paraId="3FDFC2D7"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23" w:type="dxa"/>
          </w:tcPr>
          <w:p w14:paraId="06427E16"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r w:rsidRPr="00005271">
              <w:rPr>
                <w:rFonts w:ascii="Times New Roman" w:eastAsiaTheme="minorHAnsi" w:hAnsi="Times New Roman" w:cstheme="minorBidi"/>
                <w:color w:val="auto"/>
                <w:szCs w:val="20"/>
                <w:lang w:eastAsia="en-US"/>
              </w:rPr>
              <w:t>—</w:t>
            </w:r>
          </w:p>
        </w:tc>
        <w:tc>
          <w:tcPr>
            <w:tcW w:w="2308" w:type="dxa"/>
          </w:tcPr>
          <w:p w14:paraId="3FEBCC83"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r>
      <w:tr w:rsidR="00713CB0" w:rsidRPr="00637CD2" w14:paraId="63415F7B" w14:textId="77777777" w:rsidTr="00713CB0">
        <w:tc>
          <w:tcPr>
            <w:tcW w:w="2406" w:type="dxa"/>
          </w:tcPr>
          <w:p w14:paraId="411F11D1"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r w:rsidRPr="00005271">
              <w:rPr>
                <w:rFonts w:ascii="Times New Roman" w:eastAsiaTheme="minorHAnsi" w:hAnsi="Times New Roman" w:cstheme="minorBidi"/>
                <w:color w:val="auto"/>
                <w:szCs w:val="20"/>
                <w:lang w:eastAsia="en-US"/>
              </w:rPr>
              <w:t>Метод коллективного блокнота</w:t>
            </w:r>
          </w:p>
        </w:tc>
        <w:tc>
          <w:tcPr>
            <w:tcW w:w="2308" w:type="dxa"/>
          </w:tcPr>
          <w:p w14:paraId="5FFB4A01"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23" w:type="dxa"/>
          </w:tcPr>
          <w:p w14:paraId="4652E25A"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r w:rsidRPr="00005271">
              <w:rPr>
                <w:rFonts w:ascii="Times New Roman" w:eastAsiaTheme="minorHAnsi" w:hAnsi="Times New Roman" w:cstheme="minorBidi"/>
                <w:color w:val="auto"/>
                <w:szCs w:val="20"/>
                <w:lang w:eastAsia="en-US"/>
              </w:rPr>
              <w:t>+</w:t>
            </w:r>
          </w:p>
        </w:tc>
        <w:tc>
          <w:tcPr>
            <w:tcW w:w="2308" w:type="dxa"/>
          </w:tcPr>
          <w:p w14:paraId="74C2764D"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r>
      <w:tr w:rsidR="00713CB0" w:rsidRPr="00637CD2" w14:paraId="3D4AF8E3" w14:textId="77777777" w:rsidTr="00713CB0">
        <w:tc>
          <w:tcPr>
            <w:tcW w:w="2406" w:type="dxa"/>
          </w:tcPr>
          <w:p w14:paraId="5DF8E718"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r w:rsidRPr="00005271">
              <w:rPr>
                <w:rFonts w:ascii="Times New Roman" w:eastAsiaTheme="minorHAnsi" w:hAnsi="Times New Roman" w:cstheme="minorBidi"/>
                <w:color w:val="auto"/>
                <w:szCs w:val="20"/>
                <w:lang w:eastAsia="en-US"/>
              </w:rPr>
              <w:t>Методы моделирования</w:t>
            </w:r>
          </w:p>
        </w:tc>
        <w:tc>
          <w:tcPr>
            <w:tcW w:w="2308" w:type="dxa"/>
          </w:tcPr>
          <w:p w14:paraId="30C675C3"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23" w:type="dxa"/>
          </w:tcPr>
          <w:p w14:paraId="48A07ED9"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p>
        </w:tc>
        <w:tc>
          <w:tcPr>
            <w:tcW w:w="2308" w:type="dxa"/>
          </w:tcPr>
          <w:p w14:paraId="502F2FD6"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w:t>
            </w:r>
          </w:p>
        </w:tc>
      </w:tr>
      <w:tr w:rsidR="00713CB0" w:rsidRPr="00637CD2" w14:paraId="10D11B4E" w14:textId="77777777" w:rsidTr="00713CB0">
        <w:tc>
          <w:tcPr>
            <w:tcW w:w="2406" w:type="dxa"/>
          </w:tcPr>
          <w:p w14:paraId="003AF5A2"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r w:rsidRPr="00005271">
              <w:rPr>
                <w:rFonts w:ascii="Times New Roman" w:eastAsiaTheme="minorHAnsi" w:hAnsi="Times New Roman" w:cstheme="minorBidi"/>
                <w:color w:val="auto"/>
                <w:szCs w:val="20"/>
                <w:lang w:eastAsia="en-US"/>
              </w:rPr>
              <w:t>Методы прогнозирования</w:t>
            </w:r>
          </w:p>
        </w:tc>
        <w:tc>
          <w:tcPr>
            <w:tcW w:w="2308" w:type="dxa"/>
          </w:tcPr>
          <w:p w14:paraId="70EE012B"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p>
        </w:tc>
        <w:tc>
          <w:tcPr>
            <w:tcW w:w="2323" w:type="dxa"/>
          </w:tcPr>
          <w:p w14:paraId="75AFCD19"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p>
        </w:tc>
        <w:tc>
          <w:tcPr>
            <w:tcW w:w="2308" w:type="dxa"/>
          </w:tcPr>
          <w:p w14:paraId="745C37AF"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-н-</w:t>
            </w:r>
          </w:p>
        </w:tc>
      </w:tr>
      <w:tr w:rsidR="00713CB0" w:rsidRPr="00637CD2" w14:paraId="56DDF06A" w14:textId="77777777" w:rsidTr="00713CB0">
        <w:tc>
          <w:tcPr>
            <w:tcW w:w="2406" w:type="dxa"/>
          </w:tcPr>
          <w:p w14:paraId="41113403"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r w:rsidRPr="00005271">
              <w:rPr>
                <w:rFonts w:ascii="Times New Roman" w:eastAsiaTheme="minorHAnsi" w:hAnsi="Times New Roman" w:cstheme="minorBidi"/>
                <w:color w:val="auto"/>
                <w:szCs w:val="20"/>
                <w:lang w:eastAsia="en-US"/>
              </w:rPr>
              <w:t>Функционально</w:t>
            </w:r>
            <w:r w:rsidRPr="00005271">
              <w:rPr>
                <w:rFonts w:ascii="Times New Roman" w:eastAsiaTheme="minorHAnsi" w:hAnsi="Times New Roman" w:cstheme="minorBidi"/>
                <w:color w:val="auto"/>
                <w:szCs w:val="20"/>
                <w:lang w:eastAsia="en-US"/>
              </w:rPr>
              <w:softHyphen/>
              <w:t>стоимостной анализ</w:t>
            </w:r>
          </w:p>
        </w:tc>
        <w:tc>
          <w:tcPr>
            <w:tcW w:w="2308" w:type="dxa"/>
          </w:tcPr>
          <w:p w14:paraId="4C05252A" w14:textId="77777777" w:rsidR="00713CB0" w:rsidRPr="00637CD2" w:rsidRDefault="00713CB0" w:rsidP="00684F1F">
            <w:pPr>
              <w:widowControl/>
              <w:jc w:val="both"/>
              <w:rPr>
                <w:rFonts w:ascii="Times New Roman" w:eastAsiaTheme="minorHAnsi" w:hAnsi="Times New Roman" w:cstheme="minorBidi"/>
                <w:i/>
                <w:iCs/>
                <w:color w:val="auto"/>
                <w:szCs w:val="20"/>
                <w:lang w:eastAsia="en-US"/>
              </w:rPr>
            </w:pPr>
            <w:r w:rsidRPr="00005271">
              <w:rPr>
                <w:rFonts w:ascii="Times New Roman" w:eastAsiaTheme="minorHAnsi" w:hAnsi="Times New Roman" w:cstheme="minorBidi"/>
                <w:color w:val="auto"/>
                <w:szCs w:val="20"/>
                <w:lang w:eastAsia="en-US"/>
              </w:rPr>
              <w:t>+</w:t>
            </w:r>
          </w:p>
        </w:tc>
        <w:tc>
          <w:tcPr>
            <w:tcW w:w="2323" w:type="dxa"/>
          </w:tcPr>
          <w:p w14:paraId="7C6FA06F"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p>
        </w:tc>
        <w:tc>
          <w:tcPr>
            <w:tcW w:w="2308" w:type="dxa"/>
          </w:tcPr>
          <w:p w14:paraId="616ABCE8" w14:textId="77777777" w:rsidR="00713CB0" w:rsidRPr="00637CD2" w:rsidRDefault="00713CB0" w:rsidP="00684F1F">
            <w:pPr>
              <w:widowControl/>
              <w:jc w:val="both"/>
              <w:rPr>
                <w:rFonts w:ascii="Times New Roman" w:eastAsiaTheme="minorHAnsi" w:hAnsi="Times New Roman" w:cstheme="minorBidi"/>
                <w:color w:val="auto"/>
                <w:szCs w:val="20"/>
                <w:lang w:eastAsia="en-US"/>
              </w:rPr>
            </w:pPr>
          </w:p>
        </w:tc>
      </w:tr>
    </w:tbl>
    <w:p w14:paraId="6FB2F018" w14:textId="77777777" w:rsidR="00713CB0" w:rsidRPr="00713CB0" w:rsidRDefault="00713CB0" w:rsidP="00005271">
      <w:pPr>
        <w:widowControl/>
        <w:spacing w:line="360" w:lineRule="auto"/>
        <w:ind w:firstLine="709"/>
        <w:jc w:val="both"/>
        <w:rPr>
          <w:rFonts w:ascii="Times New Roman" w:eastAsiaTheme="minorHAnsi" w:hAnsi="Times New Roman" w:cstheme="minorBidi"/>
          <w:color w:val="auto"/>
          <w:sz w:val="28"/>
          <w:szCs w:val="22"/>
          <w:lang w:eastAsia="en-US"/>
        </w:rPr>
      </w:pPr>
    </w:p>
    <w:p w14:paraId="4DF264C6"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005271">
        <w:rPr>
          <w:rFonts w:ascii="Times New Roman" w:eastAsiaTheme="minorHAnsi" w:hAnsi="Times New Roman" w:cstheme="minorBidi"/>
          <w:color w:val="auto"/>
          <w:sz w:val="28"/>
          <w:szCs w:val="22"/>
          <w:lang w:eastAsia="en-US"/>
        </w:rPr>
        <w:t>Руководителям различных предприятий приходится анали</w:t>
      </w:r>
      <w:r w:rsidRPr="00005271">
        <w:rPr>
          <w:rFonts w:ascii="Times New Roman" w:eastAsiaTheme="minorHAnsi" w:hAnsi="Times New Roman" w:cstheme="minorBidi"/>
          <w:color w:val="auto"/>
          <w:sz w:val="28"/>
          <w:szCs w:val="22"/>
          <w:lang w:eastAsia="en-US"/>
        </w:rPr>
        <w:softHyphen/>
        <w:t>зировать огромное число альтернатив вероятных операций с це</w:t>
      </w:r>
      <w:r w:rsidRPr="00005271">
        <w:rPr>
          <w:rFonts w:ascii="Times New Roman" w:eastAsiaTheme="minorHAnsi" w:hAnsi="Times New Roman" w:cstheme="minorBidi"/>
          <w:color w:val="auto"/>
          <w:sz w:val="28"/>
          <w:szCs w:val="22"/>
          <w:lang w:eastAsia="en-US"/>
        </w:rPr>
        <w:softHyphen/>
        <w:t>лью отыскать правильное решение для конкретной ситуации. Для того, чтобы фирма могла хорошо функционировать, руководи</w:t>
      </w:r>
      <w:r w:rsidRPr="00005271">
        <w:rPr>
          <w:rFonts w:ascii="Times New Roman" w:eastAsiaTheme="minorHAnsi" w:hAnsi="Times New Roman" w:cstheme="minorBidi"/>
          <w:color w:val="auto"/>
          <w:sz w:val="28"/>
          <w:szCs w:val="22"/>
          <w:lang w:eastAsia="en-US"/>
        </w:rPr>
        <w:softHyphen/>
        <w:t>тель должен владеть возможностью выбирать объективное реше</w:t>
      </w:r>
      <w:r w:rsidRPr="00005271">
        <w:rPr>
          <w:rFonts w:ascii="Times New Roman" w:eastAsiaTheme="minorHAnsi" w:hAnsi="Times New Roman" w:cstheme="minorBidi"/>
          <w:color w:val="auto"/>
          <w:sz w:val="28"/>
          <w:szCs w:val="22"/>
          <w:lang w:eastAsia="en-US"/>
        </w:rPr>
        <w:softHyphen/>
        <w:t xml:space="preserve">ние из нескольких альтернатив. </w:t>
      </w:r>
    </w:p>
    <w:p w14:paraId="15DDD323" w14:textId="02FA0DDC" w:rsidR="00005271" w:rsidRPr="00005271"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005271">
        <w:rPr>
          <w:rFonts w:ascii="Times New Roman" w:eastAsiaTheme="minorHAnsi" w:hAnsi="Times New Roman" w:cstheme="minorBidi"/>
          <w:color w:val="auto"/>
          <w:sz w:val="28"/>
          <w:szCs w:val="22"/>
          <w:lang w:eastAsia="en-US"/>
        </w:rPr>
        <w:t>Утверждение управленческого</w:t>
      </w:r>
      <w:r w:rsidR="00637CD2">
        <w:rPr>
          <w:rFonts w:ascii="Times New Roman" w:eastAsiaTheme="minorHAnsi" w:hAnsi="Times New Roman" w:cstheme="minorBidi"/>
          <w:color w:val="auto"/>
          <w:sz w:val="28"/>
          <w:szCs w:val="22"/>
          <w:lang w:eastAsia="en-US"/>
        </w:rPr>
        <w:t xml:space="preserve"> </w:t>
      </w:r>
      <w:r w:rsidRPr="00005271">
        <w:rPr>
          <w:rFonts w:ascii="Times New Roman" w:eastAsiaTheme="minorHAnsi" w:hAnsi="Times New Roman" w:cstheme="minorBidi"/>
          <w:color w:val="auto"/>
          <w:sz w:val="28"/>
          <w:szCs w:val="22"/>
          <w:lang w:eastAsia="en-US"/>
        </w:rPr>
        <w:t>решения - это довольно важный шаг вперед в управленческой деятельности, исполнении разных взаимоотношений, и лидер</w:t>
      </w:r>
      <w:r w:rsidRPr="00005271">
        <w:rPr>
          <w:rFonts w:ascii="Times New Roman" w:eastAsiaTheme="minorHAnsi" w:hAnsi="Times New Roman" w:cstheme="minorBidi"/>
          <w:color w:val="auto"/>
          <w:sz w:val="28"/>
          <w:szCs w:val="22"/>
          <w:lang w:eastAsia="en-US"/>
        </w:rPr>
        <w:softHyphen/>
        <w:t>ских возможностей любого управленца. Результатом управленче</w:t>
      </w:r>
      <w:r w:rsidRPr="00005271">
        <w:rPr>
          <w:rFonts w:ascii="Times New Roman" w:eastAsiaTheme="minorHAnsi" w:hAnsi="Times New Roman" w:cstheme="minorBidi"/>
          <w:color w:val="auto"/>
          <w:sz w:val="28"/>
          <w:szCs w:val="22"/>
          <w:lang w:eastAsia="en-US"/>
        </w:rPr>
        <w:softHyphen/>
        <w:t>ской и организационной работы является общепринятое управ</w:t>
      </w:r>
      <w:r w:rsidRPr="00005271">
        <w:rPr>
          <w:rFonts w:ascii="Times New Roman" w:eastAsiaTheme="minorHAnsi" w:hAnsi="Times New Roman" w:cstheme="minorBidi"/>
          <w:color w:val="auto"/>
          <w:sz w:val="28"/>
          <w:szCs w:val="22"/>
          <w:lang w:eastAsia="en-US"/>
        </w:rPr>
        <w:softHyphen/>
        <w:t>ленческое решение.</w:t>
      </w:r>
    </w:p>
    <w:p w14:paraId="79F9ADF1" w14:textId="77777777" w:rsidR="00005271" w:rsidRPr="00005271"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rPr>
      </w:pPr>
      <w:r w:rsidRPr="00005271">
        <w:rPr>
          <w:rFonts w:ascii="Times New Roman" w:eastAsiaTheme="minorHAnsi" w:hAnsi="Times New Roman" w:cstheme="minorBidi"/>
          <w:color w:val="auto"/>
          <w:sz w:val="28"/>
          <w:szCs w:val="22"/>
          <w:lang w:eastAsia="en-US"/>
        </w:rPr>
        <w:t>Разработка управленческих решений по адаптационной стратегии подразумевает, с одной стороны, разрешение вопросов по адаптированию небольших и средних строительных компаний к динамике инновационно-инвестиционной среды с целью до</w:t>
      </w:r>
      <w:r w:rsidRPr="00005271">
        <w:rPr>
          <w:rFonts w:ascii="Times New Roman" w:eastAsiaTheme="minorHAnsi" w:hAnsi="Times New Roman" w:cstheme="minorBidi"/>
          <w:color w:val="auto"/>
          <w:sz w:val="28"/>
          <w:szCs w:val="22"/>
          <w:lang w:eastAsia="en-US"/>
        </w:rPr>
        <w:softHyphen/>
        <w:t xml:space="preserve">стижения соответствия их продукции, работ </w:t>
      </w:r>
      <w:r w:rsidRPr="00005271">
        <w:rPr>
          <w:rFonts w:ascii="Times New Roman" w:eastAsiaTheme="minorHAnsi" w:hAnsi="Times New Roman" w:cstheme="minorBidi"/>
          <w:color w:val="auto"/>
          <w:sz w:val="28"/>
          <w:szCs w:val="22"/>
          <w:lang w:eastAsia="en-US"/>
        </w:rPr>
        <w:lastRenderedPageBreak/>
        <w:t>и услуг нынешним производственным, техническим и иным показателям, идентич</w:t>
      </w:r>
      <w:r w:rsidRPr="00005271">
        <w:rPr>
          <w:rFonts w:ascii="Times New Roman" w:eastAsiaTheme="minorHAnsi" w:hAnsi="Times New Roman" w:cstheme="minorBidi"/>
          <w:color w:val="auto"/>
          <w:sz w:val="28"/>
          <w:szCs w:val="22"/>
          <w:lang w:eastAsia="en-US"/>
        </w:rPr>
        <w:softHyphen/>
        <w:t>ным имеющимся взглядам о свойствах строительной продукции, которые должны удовлетворять потребителя.</w:t>
      </w:r>
    </w:p>
    <w:p w14:paraId="7DAE3323" w14:textId="7A92FAA5" w:rsidR="00005271"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176D5">
        <w:rPr>
          <w:rFonts w:ascii="Times New Roman" w:eastAsiaTheme="minorHAnsi" w:hAnsi="Times New Roman" w:cstheme="minorBidi"/>
          <w:color w:val="auto"/>
          <w:sz w:val="28"/>
          <w:szCs w:val="22"/>
          <w:lang w:eastAsia="en-US"/>
        </w:rPr>
        <w:t>Для развития стратегических решений по адаптивному ме</w:t>
      </w:r>
      <w:r w:rsidRPr="000176D5">
        <w:rPr>
          <w:rFonts w:ascii="Times New Roman" w:eastAsiaTheme="minorHAnsi" w:hAnsi="Times New Roman" w:cstheme="minorBidi"/>
          <w:color w:val="auto"/>
          <w:sz w:val="28"/>
          <w:szCs w:val="22"/>
          <w:lang w:eastAsia="en-US"/>
        </w:rPr>
        <w:softHyphen/>
        <w:t>неджменту рационально использовать систематический подход, направленный, на применение преимуществ процесса взаимодей</w:t>
      </w:r>
      <w:r w:rsidRPr="000176D5">
        <w:rPr>
          <w:rFonts w:ascii="Times New Roman" w:eastAsiaTheme="minorHAnsi" w:hAnsi="Times New Roman" w:cstheme="minorBidi"/>
          <w:color w:val="auto"/>
          <w:sz w:val="28"/>
          <w:szCs w:val="22"/>
          <w:lang w:eastAsia="en-US"/>
        </w:rPr>
        <w:softHyphen/>
        <w:t>ствия компании с конкурентами, и предусматривающий органи</w:t>
      </w:r>
      <w:r w:rsidRPr="000176D5">
        <w:rPr>
          <w:rFonts w:ascii="Times New Roman" w:eastAsiaTheme="minorHAnsi" w:hAnsi="Times New Roman" w:cstheme="minorBidi"/>
          <w:color w:val="auto"/>
          <w:sz w:val="28"/>
          <w:szCs w:val="22"/>
          <w:lang w:eastAsia="en-US"/>
        </w:rPr>
        <w:softHyphen/>
        <w:t>зованный отбор источников увеличения инновационного потен</w:t>
      </w:r>
      <w:r w:rsidRPr="000176D5">
        <w:rPr>
          <w:rFonts w:ascii="Times New Roman" w:eastAsiaTheme="minorHAnsi" w:hAnsi="Times New Roman" w:cstheme="minorBidi"/>
          <w:color w:val="auto"/>
          <w:sz w:val="28"/>
          <w:szCs w:val="22"/>
          <w:lang w:eastAsia="en-US"/>
        </w:rPr>
        <w:softHyphen/>
        <w:t>циала.</w:t>
      </w:r>
    </w:p>
    <w:p w14:paraId="2986650E"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Когда одна проблема решается, возникает другая и так далее, так что процесс принятия решений, как было сказано ранее, является непрерывным и динамичным.</w:t>
      </w:r>
    </w:p>
    <w:p w14:paraId="52D4CCF9"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xml:space="preserve"> Выделяют следующие этапы принятия решений: </w:t>
      </w:r>
    </w:p>
    <w:p w14:paraId="44B994BE"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определение проблемы</w:t>
      </w:r>
    </w:p>
    <w:p w14:paraId="7C67AFB5"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xml:space="preserve"> - сбор информации и сбор данных</w:t>
      </w:r>
    </w:p>
    <w:p w14:paraId="381F90FF"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xml:space="preserve"> - разработка и взвешивание вариантов</w:t>
      </w:r>
    </w:p>
    <w:p w14:paraId="5CCB3505"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xml:space="preserve"> - выбор наилучшего варианта</w:t>
      </w:r>
    </w:p>
    <w:p w14:paraId="6300F39A"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xml:space="preserve"> - запланируйте и выполните </w:t>
      </w:r>
    </w:p>
    <w:p w14:paraId="0D431E61"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xml:space="preserve">- принять последующие меры </w:t>
      </w:r>
    </w:p>
    <w:p w14:paraId="570FE0B0"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xml:space="preserve">Поскольку процесс принятия решения следует вышеуказанным последовательным шагам, в этом процессе тратится много времени. Это относится к каждому решению, принимаемому для решения управленческих и административных проблем в бизнес-среде. </w:t>
      </w:r>
    </w:p>
    <w:p w14:paraId="7F2A33CA"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xml:space="preserve">Методы принятия решений делятся на три основные категории: случайные; на основе интуиции; или аналитический. </w:t>
      </w:r>
    </w:p>
    <w:p w14:paraId="711C3CAB"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Некоторые методы сочетают в себе интуитивные и аналитические элементы, чтобы воспользоваться нашими когнитивными возможностями, хотя у нас может не быть полного понимания того, как работает наш разум</w:t>
      </w:r>
      <w:r>
        <w:rPr>
          <w:rFonts w:ascii="Times New Roman" w:eastAsiaTheme="minorHAnsi" w:hAnsi="Times New Roman" w:cstheme="minorBidi"/>
          <w:color w:val="auto"/>
          <w:sz w:val="28"/>
          <w:szCs w:val="22"/>
          <w:lang w:eastAsia="en-US" w:bidi="ar-SA"/>
        </w:rPr>
        <w:t xml:space="preserve"> </w:t>
      </w:r>
    </w:p>
    <w:p w14:paraId="66E0513A" w14:textId="202A5463" w:rsidR="00005271"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xml:space="preserve">Различные методы принятия решений могут обеспечить уникальные преимущества для конкретных решений. Следующие методы принятия решений могут быть использованы для улучшения ваших навыков принятия </w:t>
      </w:r>
      <w:r w:rsidRPr="00005271">
        <w:rPr>
          <w:rFonts w:ascii="Times New Roman" w:eastAsiaTheme="minorHAnsi" w:hAnsi="Times New Roman" w:cstheme="minorBidi"/>
          <w:color w:val="auto"/>
          <w:sz w:val="28"/>
          <w:szCs w:val="22"/>
          <w:lang w:eastAsia="en-US" w:bidi="ar-SA"/>
        </w:rPr>
        <w:lastRenderedPageBreak/>
        <w:t>решений. Анализ решений по нескольким критериям. Этот метод обеспечивает хороший компромисс между интуицией и анализом с использованием систематической структуры, которая оценивает варианты в соответствии с определенным набором критериев успеха с поправками на риск</w:t>
      </w:r>
      <w:r w:rsidR="00637CD2">
        <w:rPr>
          <w:rFonts w:ascii="Times New Roman" w:eastAsiaTheme="minorHAnsi" w:hAnsi="Times New Roman" w:cstheme="minorBidi"/>
          <w:color w:val="auto"/>
          <w:sz w:val="28"/>
          <w:szCs w:val="22"/>
          <w:lang w:eastAsia="en-US" w:bidi="ar-SA"/>
        </w:rPr>
        <w:t>.</w:t>
      </w:r>
    </w:p>
    <w:p w14:paraId="388C1006"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xml:space="preserve">Эта техника была разработана доктором Чарльзом Х. Кепнером и доктором Бенджамином Б. Трегое. Он был опубликован в «The Rational Manager» в 1965 году и стал основой для принятия деловых решений . </w:t>
      </w:r>
    </w:p>
    <w:p w14:paraId="36F04604"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Анализ парных сравнений - параметры сравниваются друг с другом в парах, чтобы установить относительную важность. Недостаток этого метода заключается в том, что мало информации или вообще нет информации, которая идентифицирует критерии, поддерживающие каждую альтернативу. Простая иерархия или процесс иерархии (AHP) – это усовершенствованная методика множественных критериев, в которой используется парное сравнение с дополнительной математикой для решения субъективности и интуиции, присущей технике принятия решений человеком.</w:t>
      </w:r>
    </w:p>
    <w:p w14:paraId="2CF1DC79"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xml:space="preserve"> AHP был первоначально разработан доктором Томасом Саати в 1970-х годах. Этот метод обычно применяется к очень сложным групповым решениям. Дерево принятия решений. Этот метод помогает визуализировать многоступенчатые проблемы принятия решений при устранении неопределенных результатов. Это может быть полезно при выборе стратегии или инвестиционных возможностей с ограниченными ресурсами. Основным ограничением является то, что эти методы принятия решений рассматривают только два варианта одновременно.</w:t>
      </w:r>
    </w:p>
    <w:p w14:paraId="0A7F201D"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xml:space="preserve"> Простая диаграмма влияния – сеть принятия решений в нашей модели является формой диаграммы влияния, где влияния графически представлены для ситуации принятия решения. Диаграммы влияния предоставляют альтернативу деревьям решений, которые экспоненциально растут с большим количеством переменных. Теория игр – для сложных стратегических решений, когда выгодно принимать во внимание вероятную реакцию внешних </w:t>
      </w:r>
      <w:r w:rsidRPr="00005271">
        <w:rPr>
          <w:rFonts w:ascii="Times New Roman" w:eastAsiaTheme="minorHAnsi" w:hAnsi="Times New Roman" w:cstheme="minorBidi"/>
          <w:color w:val="auto"/>
          <w:sz w:val="28"/>
          <w:szCs w:val="22"/>
          <w:lang w:eastAsia="en-US" w:bidi="ar-SA"/>
        </w:rPr>
        <w:lastRenderedPageBreak/>
        <w:t xml:space="preserve">участников (например, клиентов, конкурентов, правительства), теория игр предоставляет потенциально ценную технику принятия решений. </w:t>
      </w:r>
    </w:p>
    <w:p w14:paraId="72AA2769" w14:textId="77777777" w:rsidR="00637CD2"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 xml:space="preserve">Подходы теории игр можно рассматривать как расширение диаграмм влияния. Наиболее существенным ограничением являются упрощающие предположения, необходимые для сведения решения к решаемой игровой проблеме. Многократное голосование – эта техника используется для групповых решений, чтобы выбрать справедливо между многими вариантами. </w:t>
      </w:r>
    </w:p>
    <w:p w14:paraId="4D5F849D" w14:textId="49FFBAB2" w:rsidR="00005271" w:rsidRPr="00005271" w:rsidRDefault="00005271"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sidRPr="00005271">
        <w:rPr>
          <w:rFonts w:ascii="Times New Roman" w:eastAsiaTheme="minorHAnsi" w:hAnsi="Times New Roman" w:cstheme="minorBidi"/>
          <w:color w:val="auto"/>
          <w:sz w:val="28"/>
          <w:szCs w:val="22"/>
          <w:lang w:eastAsia="en-US" w:bidi="ar-SA"/>
        </w:rPr>
        <w:t>Лучше всего его использовать, чтобы исключить альтернативы с более низким приоритетом, прежде чем использовать более строгую технику для принятия решения о меньшем числе вариантов.</w:t>
      </w:r>
    </w:p>
    <w:p w14:paraId="6880E5E8" w14:textId="77777777" w:rsidR="00614F13" w:rsidRDefault="00614F13"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p>
    <w:p w14:paraId="646F5FA9" w14:textId="70498489" w:rsidR="00005271" w:rsidRDefault="00637CD2"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r>
        <w:rPr>
          <w:rFonts w:ascii="Times New Roman" w:eastAsiaTheme="minorHAnsi" w:hAnsi="Times New Roman" w:cstheme="minorBidi"/>
          <w:color w:val="auto"/>
          <w:sz w:val="28"/>
          <w:szCs w:val="22"/>
          <w:lang w:eastAsia="en-US" w:bidi="ar-SA"/>
        </w:rPr>
        <w:t xml:space="preserve">Таблица 2 </w:t>
      </w:r>
      <w:r w:rsidR="00614F13">
        <w:rPr>
          <w:rFonts w:ascii="Times New Roman" w:eastAsiaTheme="minorHAnsi" w:hAnsi="Times New Roman" w:cstheme="minorBidi"/>
          <w:color w:val="auto"/>
          <w:sz w:val="28"/>
          <w:szCs w:val="22"/>
          <w:lang w:eastAsia="en-US" w:bidi="ar-SA"/>
        </w:rPr>
        <w:t xml:space="preserve"> - Основные фазы принятия решений</w:t>
      </w:r>
    </w:p>
    <w:tbl>
      <w:tblPr>
        <w:tblStyle w:val="a4"/>
        <w:tblW w:w="0" w:type="auto"/>
        <w:tblLook w:val="04A0" w:firstRow="1" w:lastRow="0" w:firstColumn="1" w:lastColumn="0" w:noHBand="0" w:noVBand="1"/>
      </w:tblPr>
      <w:tblGrid>
        <w:gridCol w:w="4057"/>
        <w:gridCol w:w="5288"/>
      </w:tblGrid>
      <w:tr w:rsidR="00614F13" w:rsidRPr="00614F13" w14:paraId="4786FEDB" w14:textId="77777777" w:rsidTr="00614F13">
        <w:tc>
          <w:tcPr>
            <w:tcW w:w="4106" w:type="dxa"/>
            <w:tcBorders>
              <w:top w:val="single" w:sz="4" w:space="0" w:color="auto"/>
              <w:left w:val="single" w:sz="4" w:space="0" w:color="auto"/>
            </w:tcBorders>
            <w:shd w:val="clear" w:color="auto" w:fill="FFFFFF"/>
            <w:vAlign w:val="bottom"/>
          </w:tcPr>
          <w:p w14:paraId="3F76FE4E" w14:textId="336F8D0A" w:rsidR="00614F13" w:rsidRPr="00713CB0" w:rsidRDefault="00614F13" w:rsidP="00614F13">
            <w:pPr>
              <w:widowControl/>
              <w:jc w:val="both"/>
              <w:rPr>
                <w:rFonts w:ascii="Times New Roman" w:eastAsiaTheme="minorHAnsi" w:hAnsi="Times New Roman" w:cstheme="minorBidi"/>
                <w:color w:val="auto"/>
                <w:lang w:eastAsia="en-US" w:bidi="ar-SA"/>
              </w:rPr>
            </w:pPr>
            <w:r w:rsidRPr="00713CB0">
              <w:rPr>
                <w:rFonts w:ascii="Times New Roman" w:eastAsia="Times New Roman" w:hAnsi="Times New Roman" w:cs="Times New Roman"/>
              </w:rPr>
              <w:t>Фаза</w:t>
            </w:r>
          </w:p>
        </w:tc>
        <w:tc>
          <w:tcPr>
            <w:tcW w:w="5373" w:type="dxa"/>
            <w:tcBorders>
              <w:top w:val="single" w:sz="4" w:space="0" w:color="auto"/>
              <w:left w:val="single" w:sz="4" w:space="0" w:color="auto"/>
              <w:right w:val="single" w:sz="4" w:space="0" w:color="auto"/>
            </w:tcBorders>
            <w:shd w:val="clear" w:color="auto" w:fill="FFFFFF"/>
            <w:vAlign w:val="bottom"/>
          </w:tcPr>
          <w:p w14:paraId="5306D0D9" w14:textId="598280F0" w:rsidR="00614F13" w:rsidRPr="00713CB0" w:rsidRDefault="00614F13" w:rsidP="00614F13">
            <w:pPr>
              <w:widowControl/>
              <w:jc w:val="both"/>
              <w:rPr>
                <w:rFonts w:ascii="Times New Roman" w:eastAsiaTheme="minorHAnsi" w:hAnsi="Times New Roman" w:cstheme="minorBidi"/>
                <w:color w:val="auto"/>
                <w:lang w:eastAsia="en-US" w:bidi="ar-SA"/>
              </w:rPr>
            </w:pPr>
            <w:r w:rsidRPr="00713CB0">
              <w:rPr>
                <w:rFonts w:ascii="Times New Roman" w:eastAsia="Times New Roman" w:hAnsi="Times New Roman" w:cs="Times New Roman"/>
                <w:color w:val="102030"/>
              </w:rPr>
              <w:t>Содержание фазы</w:t>
            </w:r>
          </w:p>
        </w:tc>
      </w:tr>
      <w:tr w:rsidR="00614F13" w:rsidRPr="00614F13" w14:paraId="366DF0C2" w14:textId="77777777" w:rsidTr="00614F13">
        <w:tc>
          <w:tcPr>
            <w:tcW w:w="4106" w:type="dxa"/>
            <w:tcBorders>
              <w:top w:val="single" w:sz="4" w:space="0" w:color="auto"/>
              <w:left w:val="single" w:sz="4" w:space="0" w:color="auto"/>
            </w:tcBorders>
            <w:shd w:val="clear" w:color="auto" w:fill="FFFFFF"/>
            <w:vAlign w:val="bottom"/>
          </w:tcPr>
          <w:p w14:paraId="20EBF239" w14:textId="7E995BE3" w:rsidR="00614F13" w:rsidRPr="00614F13" w:rsidRDefault="00614F13" w:rsidP="00614F13">
            <w:pPr>
              <w:widowControl/>
              <w:jc w:val="both"/>
              <w:rPr>
                <w:rFonts w:ascii="Times New Roman" w:eastAsiaTheme="minorHAnsi" w:hAnsi="Times New Roman" w:cstheme="minorBidi"/>
                <w:color w:val="auto"/>
                <w:lang w:eastAsia="en-US" w:bidi="ar-SA"/>
              </w:rPr>
            </w:pPr>
            <w:r w:rsidRPr="00005271">
              <w:rPr>
                <w:rFonts w:ascii="Times New Roman" w:eastAsia="Times New Roman" w:hAnsi="Times New Roman" w:cs="Times New Roman"/>
              </w:rPr>
              <w:t xml:space="preserve">1. </w:t>
            </w:r>
            <w:r w:rsidRPr="00005271">
              <w:rPr>
                <w:rFonts w:ascii="Times New Roman" w:eastAsia="Times New Roman" w:hAnsi="Times New Roman" w:cs="Times New Roman"/>
                <w:color w:val="33282E"/>
              </w:rPr>
              <w:t>Сбор информации о возможных проблемах</w:t>
            </w:r>
          </w:p>
        </w:tc>
        <w:tc>
          <w:tcPr>
            <w:tcW w:w="5373" w:type="dxa"/>
            <w:tcBorders>
              <w:top w:val="single" w:sz="4" w:space="0" w:color="auto"/>
              <w:left w:val="single" w:sz="4" w:space="0" w:color="auto"/>
              <w:right w:val="single" w:sz="4" w:space="0" w:color="auto"/>
            </w:tcBorders>
            <w:shd w:val="clear" w:color="auto" w:fill="FFFFFF"/>
            <w:vAlign w:val="bottom"/>
          </w:tcPr>
          <w:p w14:paraId="16B8464F" w14:textId="5C671876" w:rsidR="00614F13" w:rsidRPr="00614F13" w:rsidRDefault="00614F13" w:rsidP="00614F13">
            <w:pPr>
              <w:widowControl/>
              <w:jc w:val="both"/>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33282E"/>
              </w:rPr>
              <w:t>Мониторинг внутренней и внешней среды компании</w:t>
            </w:r>
          </w:p>
        </w:tc>
      </w:tr>
      <w:tr w:rsidR="00614F13" w:rsidRPr="00614F13" w14:paraId="32CA3868" w14:textId="77777777" w:rsidTr="00614F13">
        <w:tc>
          <w:tcPr>
            <w:tcW w:w="4106" w:type="dxa"/>
            <w:tcBorders>
              <w:top w:val="single" w:sz="4" w:space="0" w:color="auto"/>
              <w:left w:val="single" w:sz="4" w:space="0" w:color="auto"/>
            </w:tcBorders>
            <w:shd w:val="clear" w:color="auto" w:fill="FFFFFF"/>
            <w:vAlign w:val="bottom"/>
          </w:tcPr>
          <w:p w14:paraId="32BA14D3" w14:textId="00D4F3D7" w:rsidR="00614F13" w:rsidRPr="00614F13" w:rsidRDefault="00614F13" w:rsidP="00614F13">
            <w:pPr>
              <w:tabs>
                <w:tab w:val="left" w:pos="605"/>
                <w:tab w:val="left" w:pos="1992"/>
              </w:tabs>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2D315E"/>
              </w:rPr>
              <w:t>2.</w:t>
            </w:r>
            <w:r w:rsidRPr="00614F13">
              <w:rPr>
                <w:rFonts w:ascii="Times New Roman" w:eastAsia="Times New Roman" w:hAnsi="Times New Roman" w:cs="Times New Roman"/>
                <w:color w:val="2D315E"/>
              </w:rPr>
              <w:t xml:space="preserve"> </w:t>
            </w:r>
            <w:r w:rsidRPr="00005271">
              <w:rPr>
                <w:rFonts w:ascii="Times New Roman" w:eastAsia="Times New Roman" w:hAnsi="Times New Roman" w:cs="Times New Roman"/>
                <w:color w:val="102030"/>
              </w:rPr>
              <w:t>Выявление</w:t>
            </w:r>
            <w:r w:rsidRPr="00614F13">
              <w:rPr>
                <w:rFonts w:ascii="Times New Roman" w:eastAsia="Times New Roman" w:hAnsi="Times New Roman" w:cs="Times New Roman"/>
                <w:color w:val="102030"/>
              </w:rPr>
              <w:t xml:space="preserve"> </w:t>
            </w:r>
            <w:r w:rsidRPr="00005271">
              <w:rPr>
                <w:rFonts w:ascii="Times New Roman" w:eastAsia="Times New Roman" w:hAnsi="Times New Roman" w:cs="Times New Roman"/>
                <w:color w:val="33282E"/>
              </w:rPr>
              <w:t>и</w:t>
            </w:r>
            <w:r w:rsidRPr="00614F13">
              <w:rPr>
                <w:rFonts w:ascii="Times New Roman" w:eastAsia="Times New Roman" w:hAnsi="Times New Roman" w:cs="Times New Roman"/>
                <w:color w:val="33282E"/>
              </w:rPr>
              <w:t xml:space="preserve"> </w:t>
            </w:r>
            <w:r w:rsidRPr="00005271">
              <w:rPr>
                <w:rFonts w:ascii="Times New Roman" w:eastAsia="Times New Roman" w:hAnsi="Times New Roman" w:cs="Times New Roman"/>
                <w:color w:val="33282E"/>
              </w:rPr>
              <w:t xml:space="preserve">определение причин </w:t>
            </w:r>
            <w:r w:rsidRPr="00005271">
              <w:rPr>
                <w:rFonts w:ascii="Times New Roman" w:eastAsia="Times New Roman" w:hAnsi="Times New Roman" w:cs="Times New Roman"/>
                <w:color w:val="102030"/>
              </w:rPr>
              <w:t xml:space="preserve">возникновения </w:t>
            </w:r>
            <w:r w:rsidRPr="00005271">
              <w:rPr>
                <w:rFonts w:ascii="Times New Roman" w:eastAsia="Times New Roman" w:hAnsi="Times New Roman" w:cs="Times New Roman"/>
                <w:color w:val="33282E"/>
              </w:rPr>
              <w:t>проблемы</w:t>
            </w:r>
          </w:p>
        </w:tc>
        <w:tc>
          <w:tcPr>
            <w:tcW w:w="5373" w:type="dxa"/>
            <w:tcBorders>
              <w:top w:val="single" w:sz="4" w:space="0" w:color="auto"/>
              <w:left w:val="single" w:sz="4" w:space="0" w:color="auto"/>
              <w:right w:val="single" w:sz="4" w:space="0" w:color="auto"/>
            </w:tcBorders>
            <w:shd w:val="clear" w:color="auto" w:fill="FFFFFF"/>
            <w:vAlign w:val="bottom"/>
          </w:tcPr>
          <w:p w14:paraId="27BDAE08" w14:textId="082A9F7B" w:rsidR="00614F13" w:rsidRPr="00614F13" w:rsidRDefault="00614F13" w:rsidP="00614F13">
            <w:pPr>
              <w:tabs>
                <w:tab w:val="left" w:pos="1238"/>
                <w:tab w:val="left" w:pos="2774"/>
              </w:tabs>
              <w:jc w:val="both"/>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33282E"/>
              </w:rPr>
              <w:t>Описание</w:t>
            </w:r>
            <w:r w:rsidRPr="00614F13">
              <w:rPr>
                <w:rFonts w:ascii="Times New Roman" w:eastAsia="Times New Roman" w:hAnsi="Times New Roman" w:cs="Times New Roman"/>
                <w:color w:val="33282E"/>
              </w:rPr>
              <w:t xml:space="preserve"> </w:t>
            </w:r>
            <w:r w:rsidRPr="00005271">
              <w:rPr>
                <w:rFonts w:ascii="Times New Roman" w:eastAsia="Times New Roman" w:hAnsi="Times New Roman" w:cs="Times New Roman"/>
                <w:color w:val="33282E"/>
              </w:rPr>
              <w:t>проблемной</w:t>
            </w:r>
            <w:r w:rsidRPr="00614F13">
              <w:rPr>
                <w:rFonts w:ascii="Times New Roman" w:eastAsia="Times New Roman" w:hAnsi="Times New Roman" w:cs="Times New Roman"/>
                <w:color w:val="33282E"/>
              </w:rPr>
              <w:t xml:space="preserve"> </w:t>
            </w:r>
            <w:r w:rsidRPr="00005271">
              <w:rPr>
                <w:rFonts w:ascii="Times New Roman" w:eastAsia="Times New Roman" w:hAnsi="Times New Roman" w:cs="Times New Roman"/>
                <w:color w:val="33282E"/>
              </w:rPr>
              <w:t>ситуации,</w:t>
            </w:r>
            <w:r w:rsidRPr="00614F13">
              <w:rPr>
                <w:rFonts w:ascii="Times New Roman" w:eastAsia="Times New Roman" w:hAnsi="Times New Roman" w:cs="Times New Roman"/>
                <w:color w:val="33282E"/>
              </w:rPr>
              <w:t xml:space="preserve"> </w:t>
            </w:r>
            <w:r w:rsidRPr="00005271">
              <w:rPr>
                <w:rFonts w:ascii="Times New Roman" w:eastAsia="Times New Roman" w:hAnsi="Times New Roman" w:cs="Times New Roman"/>
                <w:color w:val="33282E"/>
              </w:rPr>
              <w:t>постановка проблемы, оценка ее значимости. определение причины проблемы</w:t>
            </w:r>
          </w:p>
        </w:tc>
      </w:tr>
      <w:tr w:rsidR="00614F13" w:rsidRPr="00614F13" w14:paraId="088F855A" w14:textId="77777777" w:rsidTr="00614F13">
        <w:tc>
          <w:tcPr>
            <w:tcW w:w="4106" w:type="dxa"/>
            <w:tcBorders>
              <w:top w:val="single" w:sz="4" w:space="0" w:color="auto"/>
              <w:left w:val="single" w:sz="4" w:space="0" w:color="auto"/>
            </w:tcBorders>
            <w:shd w:val="clear" w:color="auto" w:fill="FFFFFF"/>
            <w:vAlign w:val="bottom"/>
          </w:tcPr>
          <w:p w14:paraId="12E2BCE9" w14:textId="409122D0" w:rsidR="00614F13" w:rsidRPr="00614F13" w:rsidRDefault="00614F13" w:rsidP="00614F13">
            <w:pPr>
              <w:tabs>
                <w:tab w:val="left" w:pos="1373"/>
              </w:tabs>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33282E"/>
              </w:rPr>
              <w:t>3 .Формулирование целей</w:t>
            </w:r>
            <w:r>
              <w:rPr>
                <w:rFonts w:ascii="Times New Roman" w:eastAsia="Times New Roman" w:hAnsi="Times New Roman" w:cs="Times New Roman"/>
                <w:color w:val="33282E"/>
              </w:rPr>
              <w:t xml:space="preserve"> </w:t>
            </w:r>
            <w:r w:rsidRPr="00005271">
              <w:rPr>
                <w:rFonts w:ascii="Times New Roman" w:eastAsia="Times New Roman" w:hAnsi="Times New Roman" w:cs="Times New Roman"/>
                <w:color w:val="33282E"/>
              </w:rPr>
              <w:t>решения</w:t>
            </w:r>
            <w:r w:rsidRPr="00614F13">
              <w:rPr>
                <w:rFonts w:ascii="Times New Roman" w:eastAsia="Times New Roman" w:hAnsi="Times New Roman" w:cs="Times New Roman"/>
                <w:color w:val="33282E"/>
              </w:rPr>
              <w:t xml:space="preserve"> </w:t>
            </w:r>
            <w:r w:rsidRPr="00005271">
              <w:rPr>
                <w:rFonts w:ascii="Times New Roman" w:eastAsia="Times New Roman" w:hAnsi="Times New Roman" w:cs="Times New Roman"/>
                <w:color w:val="33282E"/>
              </w:rPr>
              <w:t>проблемы</w:t>
            </w:r>
          </w:p>
        </w:tc>
        <w:tc>
          <w:tcPr>
            <w:tcW w:w="5373" w:type="dxa"/>
            <w:tcBorders>
              <w:top w:val="single" w:sz="4" w:space="0" w:color="auto"/>
              <w:left w:val="single" w:sz="4" w:space="0" w:color="auto"/>
              <w:right w:val="single" w:sz="4" w:space="0" w:color="auto"/>
            </w:tcBorders>
            <w:shd w:val="clear" w:color="auto" w:fill="FFFFFF"/>
          </w:tcPr>
          <w:p w14:paraId="1F75E2EE" w14:textId="42383968" w:rsidR="00614F13" w:rsidRPr="00614F13" w:rsidRDefault="00614F13" w:rsidP="00614F13">
            <w:pPr>
              <w:widowControl/>
              <w:jc w:val="both"/>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231E21"/>
              </w:rPr>
              <w:t>Определение целей фирмы</w:t>
            </w:r>
          </w:p>
        </w:tc>
      </w:tr>
      <w:tr w:rsidR="00614F13" w:rsidRPr="00614F13" w14:paraId="7FDA2794" w14:textId="77777777" w:rsidTr="00614F13">
        <w:tc>
          <w:tcPr>
            <w:tcW w:w="4106" w:type="dxa"/>
            <w:tcBorders>
              <w:top w:val="single" w:sz="4" w:space="0" w:color="auto"/>
              <w:left w:val="single" w:sz="4" w:space="0" w:color="auto"/>
            </w:tcBorders>
            <w:shd w:val="clear" w:color="auto" w:fill="FFFFFF"/>
          </w:tcPr>
          <w:p w14:paraId="04FB8CB7" w14:textId="687A848E" w:rsidR="00614F13" w:rsidRPr="00614F13" w:rsidRDefault="00614F13" w:rsidP="00614F13">
            <w:pPr>
              <w:tabs>
                <w:tab w:val="left" w:pos="989"/>
              </w:tabs>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33282E"/>
              </w:rPr>
              <w:t>4.</w:t>
            </w:r>
            <w:r w:rsidRPr="00614F13">
              <w:rPr>
                <w:rFonts w:ascii="Times New Roman" w:eastAsia="Times New Roman" w:hAnsi="Times New Roman" w:cs="Times New Roman"/>
                <w:color w:val="33282E"/>
              </w:rPr>
              <w:t xml:space="preserve"> </w:t>
            </w:r>
            <w:r w:rsidRPr="00005271">
              <w:rPr>
                <w:rFonts w:ascii="Times New Roman" w:eastAsia="Times New Roman" w:hAnsi="Times New Roman" w:cs="Times New Roman"/>
                <w:color w:val="33282E"/>
              </w:rPr>
              <w:t>Обоснование</w:t>
            </w:r>
            <w:r w:rsidRPr="00614F13">
              <w:rPr>
                <w:rFonts w:ascii="Times New Roman" w:eastAsia="Times New Roman" w:hAnsi="Times New Roman" w:cs="Times New Roman"/>
                <w:color w:val="33282E"/>
              </w:rPr>
              <w:t xml:space="preserve"> </w:t>
            </w:r>
            <w:r w:rsidRPr="00005271">
              <w:rPr>
                <w:rFonts w:ascii="Times New Roman" w:eastAsia="Times New Roman" w:hAnsi="Times New Roman" w:cs="Times New Roman"/>
                <w:color w:val="33282E"/>
              </w:rPr>
              <w:t>стратегии</w:t>
            </w:r>
            <w:r w:rsidRPr="00614F13">
              <w:rPr>
                <w:rFonts w:ascii="Times New Roman" w:eastAsia="Times New Roman" w:hAnsi="Times New Roman" w:cs="Times New Roman"/>
                <w:color w:val="33282E"/>
              </w:rPr>
              <w:t xml:space="preserve"> </w:t>
            </w:r>
            <w:r w:rsidRPr="00005271">
              <w:rPr>
                <w:rFonts w:ascii="Times New Roman" w:eastAsia="Times New Roman" w:hAnsi="Times New Roman" w:cs="Times New Roman"/>
                <w:color w:val="33282E"/>
              </w:rPr>
              <w:t>решения</w:t>
            </w:r>
            <w:r w:rsidRPr="00614F13">
              <w:rPr>
                <w:rFonts w:ascii="Times New Roman" w:eastAsia="Times New Roman" w:hAnsi="Times New Roman" w:cs="Times New Roman"/>
                <w:color w:val="33282E"/>
              </w:rPr>
              <w:t xml:space="preserve"> </w:t>
            </w:r>
            <w:r w:rsidRPr="00005271">
              <w:rPr>
                <w:rFonts w:ascii="Times New Roman" w:eastAsia="Times New Roman" w:hAnsi="Times New Roman" w:cs="Times New Roman"/>
                <w:color w:val="33282E"/>
              </w:rPr>
              <w:t>проблемы</w:t>
            </w:r>
          </w:p>
        </w:tc>
        <w:tc>
          <w:tcPr>
            <w:tcW w:w="5373" w:type="dxa"/>
            <w:tcBorders>
              <w:top w:val="single" w:sz="4" w:space="0" w:color="auto"/>
              <w:left w:val="single" w:sz="4" w:space="0" w:color="auto"/>
              <w:right w:val="single" w:sz="4" w:space="0" w:color="auto"/>
            </w:tcBorders>
            <w:shd w:val="clear" w:color="auto" w:fill="FFFFFF"/>
            <w:vAlign w:val="bottom"/>
          </w:tcPr>
          <w:p w14:paraId="4151F2BE" w14:textId="2C443869" w:rsidR="00614F13" w:rsidRPr="00614F13" w:rsidRDefault="00614F13" w:rsidP="00614F13">
            <w:pPr>
              <w:widowControl/>
              <w:jc w:val="both"/>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33282E"/>
              </w:rPr>
              <w:t xml:space="preserve">Детальное </w:t>
            </w:r>
            <w:r w:rsidRPr="00005271">
              <w:rPr>
                <w:rFonts w:ascii="Times New Roman" w:eastAsia="Times New Roman" w:hAnsi="Times New Roman" w:cs="Times New Roman"/>
                <w:color w:val="0A0245"/>
              </w:rPr>
              <w:t xml:space="preserve">описание </w:t>
            </w:r>
            <w:r w:rsidRPr="00005271">
              <w:rPr>
                <w:rFonts w:ascii="Times New Roman" w:eastAsia="Times New Roman" w:hAnsi="Times New Roman" w:cs="Times New Roman"/>
                <w:color w:val="33282E"/>
              </w:rPr>
              <w:t xml:space="preserve">объекта, определение диапазона изменчивости, определение требований </w:t>
            </w:r>
            <w:r w:rsidRPr="00005271">
              <w:rPr>
                <w:rFonts w:ascii="Times New Roman" w:eastAsia="Times New Roman" w:hAnsi="Times New Roman" w:cs="Times New Roman"/>
                <w:color w:val="0A0245"/>
              </w:rPr>
              <w:t xml:space="preserve">к </w:t>
            </w:r>
            <w:r w:rsidRPr="00005271">
              <w:rPr>
                <w:rFonts w:ascii="Times New Roman" w:eastAsia="Times New Roman" w:hAnsi="Times New Roman" w:cs="Times New Roman"/>
                <w:color w:val="33282E"/>
              </w:rPr>
              <w:t>решению, определение критериев эффективности решения, определение пределов</w:t>
            </w:r>
          </w:p>
        </w:tc>
      </w:tr>
      <w:tr w:rsidR="00614F13" w:rsidRPr="00614F13" w14:paraId="710BF079" w14:textId="77777777" w:rsidTr="00614F13">
        <w:tc>
          <w:tcPr>
            <w:tcW w:w="4106" w:type="dxa"/>
            <w:tcBorders>
              <w:top w:val="single" w:sz="4" w:space="0" w:color="auto"/>
              <w:left w:val="single" w:sz="4" w:space="0" w:color="auto"/>
            </w:tcBorders>
            <w:shd w:val="clear" w:color="auto" w:fill="FFFFFF"/>
          </w:tcPr>
          <w:p w14:paraId="14EB8D5D" w14:textId="5034E345" w:rsidR="00614F13" w:rsidRPr="00614F13" w:rsidRDefault="00614F13" w:rsidP="00614F13">
            <w:pPr>
              <w:widowControl/>
              <w:jc w:val="both"/>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33282E"/>
              </w:rPr>
              <w:t>5. Разработка вариантов решения</w:t>
            </w:r>
          </w:p>
        </w:tc>
        <w:tc>
          <w:tcPr>
            <w:tcW w:w="5373" w:type="dxa"/>
            <w:tcBorders>
              <w:top w:val="single" w:sz="4" w:space="0" w:color="auto"/>
              <w:left w:val="single" w:sz="4" w:space="0" w:color="auto"/>
              <w:right w:val="single" w:sz="4" w:space="0" w:color="auto"/>
            </w:tcBorders>
            <w:shd w:val="clear" w:color="auto" w:fill="FFFFFF"/>
            <w:vAlign w:val="bottom"/>
          </w:tcPr>
          <w:p w14:paraId="2B9AE9E6" w14:textId="41B53B79" w:rsidR="00614F13" w:rsidRPr="00614F13" w:rsidRDefault="00614F13" w:rsidP="00614F13">
            <w:pPr>
              <w:tabs>
                <w:tab w:val="left" w:pos="1613"/>
                <w:tab w:val="left" w:pos="2986"/>
              </w:tabs>
              <w:jc w:val="both"/>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33282E"/>
              </w:rPr>
              <w:t xml:space="preserve">Разделение задачи на подзадачи, поиск идей решения </w:t>
            </w:r>
            <w:r w:rsidRPr="00005271">
              <w:rPr>
                <w:rFonts w:ascii="Times New Roman" w:eastAsia="Times New Roman" w:hAnsi="Times New Roman" w:cs="Times New Roman"/>
                <w:color w:val="231E21"/>
              </w:rPr>
              <w:t xml:space="preserve">для </w:t>
            </w:r>
            <w:r w:rsidRPr="00005271">
              <w:rPr>
                <w:rFonts w:ascii="Times New Roman" w:eastAsia="Times New Roman" w:hAnsi="Times New Roman" w:cs="Times New Roman"/>
                <w:color w:val="33282E"/>
              </w:rPr>
              <w:t xml:space="preserve">каждой подзадачи, </w:t>
            </w:r>
            <w:r w:rsidRPr="00005271">
              <w:rPr>
                <w:rFonts w:ascii="Times New Roman" w:eastAsia="Times New Roman" w:hAnsi="Times New Roman" w:cs="Times New Roman"/>
                <w:color w:val="231E21"/>
              </w:rPr>
              <w:t xml:space="preserve">построение модели и </w:t>
            </w:r>
            <w:r w:rsidRPr="00005271">
              <w:rPr>
                <w:rFonts w:ascii="Times New Roman" w:eastAsia="Times New Roman" w:hAnsi="Times New Roman" w:cs="Times New Roman"/>
                <w:color w:val="33282E"/>
              </w:rPr>
              <w:t xml:space="preserve">расчет, определение возможного </w:t>
            </w:r>
            <w:r w:rsidRPr="00005271">
              <w:rPr>
                <w:rFonts w:ascii="Times New Roman" w:eastAsia="Times New Roman" w:hAnsi="Times New Roman" w:cs="Times New Roman"/>
                <w:color w:val="231E21"/>
              </w:rPr>
              <w:t xml:space="preserve">решения для каждой </w:t>
            </w:r>
            <w:r w:rsidRPr="00005271">
              <w:rPr>
                <w:rFonts w:ascii="Times New Roman" w:eastAsia="Times New Roman" w:hAnsi="Times New Roman" w:cs="Times New Roman"/>
                <w:color w:val="33282E"/>
              </w:rPr>
              <w:t xml:space="preserve">подзадачи и подсистемы. сводка результатов по каждой подзадаче, </w:t>
            </w:r>
            <w:r w:rsidRPr="00005271">
              <w:rPr>
                <w:rFonts w:ascii="Times New Roman" w:eastAsia="Times New Roman" w:hAnsi="Times New Roman" w:cs="Times New Roman"/>
                <w:color w:val="231E21"/>
              </w:rPr>
              <w:t>предсказание</w:t>
            </w:r>
            <w:r w:rsidRPr="00614F13">
              <w:rPr>
                <w:rFonts w:ascii="Times New Roman" w:eastAsia="Times New Roman" w:hAnsi="Times New Roman" w:cs="Times New Roman"/>
                <w:color w:val="231E21"/>
              </w:rPr>
              <w:t xml:space="preserve"> </w:t>
            </w:r>
            <w:r w:rsidRPr="00005271">
              <w:rPr>
                <w:rFonts w:ascii="Times New Roman" w:eastAsia="Times New Roman" w:hAnsi="Times New Roman" w:cs="Times New Roman"/>
                <w:color w:val="231E21"/>
              </w:rPr>
              <w:t>результата</w:t>
            </w:r>
            <w:r w:rsidRPr="00614F13">
              <w:rPr>
                <w:rFonts w:ascii="Times New Roman" w:eastAsia="Times New Roman" w:hAnsi="Times New Roman" w:cs="Times New Roman"/>
                <w:color w:val="231E21"/>
              </w:rPr>
              <w:t xml:space="preserve"> </w:t>
            </w:r>
            <w:r w:rsidRPr="00005271">
              <w:rPr>
                <w:rFonts w:ascii="Times New Roman" w:eastAsia="Times New Roman" w:hAnsi="Times New Roman" w:cs="Times New Roman"/>
                <w:color w:val="231E21"/>
              </w:rPr>
              <w:t>каждой</w:t>
            </w:r>
            <w:r w:rsidRPr="00614F13">
              <w:rPr>
                <w:rFonts w:ascii="Times New Roman" w:eastAsia="Times New Roman" w:hAnsi="Times New Roman" w:cs="Times New Roman"/>
                <w:color w:val="231E21"/>
              </w:rPr>
              <w:t xml:space="preserve"> </w:t>
            </w:r>
            <w:r w:rsidRPr="00005271">
              <w:rPr>
                <w:rFonts w:ascii="Times New Roman" w:eastAsia="Times New Roman" w:hAnsi="Times New Roman" w:cs="Times New Roman"/>
                <w:color w:val="231E21"/>
              </w:rPr>
              <w:t xml:space="preserve">подзадачи, </w:t>
            </w:r>
            <w:r w:rsidRPr="00005271">
              <w:rPr>
                <w:rFonts w:ascii="Times New Roman" w:eastAsia="Times New Roman" w:hAnsi="Times New Roman" w:cs="Times New Roman"/>
                <w:color w:val="33282E"/>
              </w:rPr>
              <w:t xml:space="preserve">разработка решения </w:t>
            </w:r>
            <w:r w:rsidRPr="00005271">
              <w:rPr>
                <w:rFonts w:ascii="Times New Roman" w:eastAsia="Times New Roman" w:hAnsi="Times New Roman" w:cs="Times New Roman"/>
                <w:color w:val="231E21"/>
              </w:rPr>
              <w:t xml:space="preserve">всей </w:t>
            </w:r>
            <w:r w:rsidRPr="00005271">
              <w:rPr>
                <w:rFonts w:ascii="Times New Roman" w:eastAsia="Times New Roman" w:hAnsi="Times New Roman" w:cs="Times New Roman"/>
                <w:color w:val="33282E"/>
              </w:rPr>
              <w:t>проблемы</w:t>
            </w:r>
          </w:p>
        </w:tc>
      </w:tr>
      <w:tr w:rsidR="00614F13" w:rsidRPr="00614F13" w14:paraId="3280DA26" w14:textId="77777777" w:rsidTr="00614F13">
        <w:tc>
          <w:tcPr>
            <w:tcW w:w="4106" w:type="dxa"/>
            <w:tcBorders>
              <w:top w:val="single" w:sz="4" w:space="0" w:color="auto"/>
              <w:left w:val="single" w:sz="4" w:space="0" w:color="auto"/>
            </w:tcBorders>
            <w:shd w:val="clear" w:color="auto" w:fill="FFFFFF"/>
            <w:vAlign w:val="bottom"/>
          </w:tcPr>
          <w:p w14:paraId="6F2D60AF" w14:textId="6035F486" w:rsidR="00614F13" w:rsidRPr="00614F13" w:rsidRDefault="00614F13" w:rsidP="00614F13">
            <w:pPr>
              <w:widowControl/>
              <w:jc w:val="both"/>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33282E"/>
              </w:rPr>
              <w:t>6. Выбор лучшего варианта</w:t>
            </w:r>
          </w:p>
        </w:tc>
        <w:tc>
          <w:tcPr>
            <w:tcW w:w="5373" w:type="dxa"/>
            <w:tcBorders>
              <w:top w:val="single" w:sz="4" w:space="0" w:color="auto"/>
              <w:left w:val="single" w:sz="4" w:space="0" w:color="auto"/>
              <w:right w:val="single" w:sz="4" w:space="0" w:color="auto"/>
            </w:tcBorders>
            <w:shd w:val="clear" w:color="auto" w:fill="FFFFFF"/>
            <w:vAlign w:val="bottom"/>
          </w:tcPr>
          <w:p w14:paraId="3AE30698" w14:textId="10F2AFAB" w:rsidR="00614F13" w:rsidRPr="00614F13" w:rsidRDefault="00614F13" w:rsidP="00614F13">
            <w:pPr>
              <w:widowControl/>
              <w:jc w:val="both"/>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33282E"/>
              </w:rPr>
              <w:t>Анализ эффективности решения, оценка влияния неуправляемых параметров</w:t>
            </w:r>
          </w:p>
        </w:tc>
      </w:tr>
      <w:tr w:rsidR="00614F13" w:rsidRPr="00614F13" w14:paraId="39F05CE7" w14:textId="77777777" w:rsidTr="00614F13">
        <w:tc>
          <w:tcPr>
            <w:tcW w:w="4106" w:type="dxa"/>
            <w:tcBorders>
              <w:top w:val="single" w:sz="4" w:space="0" w:color="auto"/>
              <w:left w:val="single" w:sz="4" w:space="0" w:color="auto"/>
            </w:tcBorders>
            <w:shd w:val="clear" w:color="auto" w:fill="FFFFFF"/>
          </w:tcPr>
          <w:p w14:paraId="143DB0FC" w14:textId="4949F7AE" w:rsidR="00614F13" w:rsidRPr="00614F13" w:rsidRDefault="00614F13" w:rsidP="00614F13">
            <w:pPr>
              <w:widowControl/>
              <w:jc w:val="both"/>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7B6F77"/>
              </w:rPr>
              <w:t xml:space="preserve">7. </w:t>
            </w:r>
            <w:r w:rsidRPr="00005271">
              <w:rPr>
                <w:rFonts w:ascii="Times New Roman" w:eastAsia="Times New Roman" w:hAnsi="Times New Roman" w:cs="Times New Roman"/>
                <w:color w:val="33282E"/>
              </w:rPr>
              <w:t>Корректировка и согласование решения</w:t>
            </w:r>
          </w:p>
        </w:tc>
        <w:tc>
          <w:tcPr>
            <w:tcW w:w="5373" w:type="dxa"/>
            <w:tcBorders>
              <w:top w:val="single" w:sz="4" w:space="0" w:color="auto"/>
              <w:left w:val="single" w:sz="4" w:space="0" w:color="auto"/>
              <w:right w:val="single" w:sz="4" w:space="0" w:color="auto"/>
            </w:tcBorders>
            <w:shd w:val="clear" w:color="auto" w:fill="FFFFFF"/>
            <w:vAlign w:val="bottom"/>
          </w:tcPr>
          <w:p w14:paraId="1DBB6A79" w14:textId="35AFAFC5" w:rsidR="00614F13" w:rsidRPr="00614F13" w:rsidRDefault="00614F13" w:rsidP="00614F13">
            <w:pPr>
              <w:widowControl/>
              <w:jc w:val="both"/>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33282E"/>
              </w:rPr>
              <w:t>Разработка решения с исполнителями, координация решений и функций, утверждение решения</w:t>
            </w:r>
          </w:p>
        </w:tc>
      </w:tr>
      <w:tr w:rsidR="00614F13" w:rsidRPr="00614F13" w14:paraId="716D8791" w14:textId="77777777" w:rsidTr="00614F13">
        <w:tc>
          <w:tcPr>
            <w:tcW w:w="4106" w:type="dxa"/>
            <w:tcBorders>
              <w:top w:val="single" w:sz="4" w:space="0" w:color="auto"/>
              <w:left w:val="single" w:sz="4" w:space="0" w:color="auto"/>
              <w:bottom w:val="single" w:sz="4" w:space="0" w:color="auto"/>
            </w:tcBorders>
            <w:shd w:val="clear" w:color="auto" w:fill="FFFFFF"/>
          </w:tcPr>
          <w:p w14:paraId="5528E58E" w14:textId="2FF6DF13" w:rsidR="00614F13" w:rsidRPr="00614F13" w:rsidRDefault="00614F13" w:rsidP="00614F13">
            <w:pPr>
              <w:widowControl/>
              <w:jc w:val="both"/>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482C27"/>
              </w:rPr>
              <w:t>8. Реализация решения</w:t>
            </w:r>
          </w:p>
        </w:tc>
        <w:tc>
          <w:tcPr>
            <w:tcW w:w="5373" w:type="dxa"/>
            <w:tcBorders>
              <w:top w:val="single" w:sz="4" w:space="0" w:color="auto"/>
              <w:left w:val="single" w:sz="4" w:space="0" w:color="auto"/>
              <w:bottom w:val="single" w:sz="4" w:space="0" w:color="auto"/>
              <w:right w:val="single" w:sz="4" w:space="0" w:color="auto"/>
            </w:tcBorders>
            <w:shd w:val="clear" w:color="auto" w:fill="FFFFFF"/>
            <w:vAlign w:val="bottom"/>
          </w:tcPr>
          <w:p w14:paraId="1CFB580C" w14:textId="2CD8B2D2" w:rsidR="00614F13" w:rsidRPr="00614F13" w:rsidRDefault="00614F13" w:rsidP="00614F13">
            <w:pPr>
              <w:widowControl/>
              <w:jc w:val="both"/>
              <w:rPr>
                <w:rFonts w:ascii="Times New Roman" w:eastAsiaTheme="minorHAnsi" w:hAnsi="Times New Roman" w:cstheme="minorBidi"/>
                <w:color w:val="auto"/>
                <w:lang w:eastAsia="en-US" w:bidi="ar-SA"/>
              </w:rPr>
            </w:pPr>
            <w:r w:rsidRPr="00005271">
              <w:rPr>
                <w:rFonts w:ascii="Times New Roman" w:eastAsia="Times New Roman" w:hAnsi="Times New Roman" w:cs="Times New Roman"/>
                <w:color w:val="33282E"/>
              </w:rPr>
              <w:t xml:space="preserve">Разработка плана работы, его реализация, внесение изменений </w:t>
            </w:r>
            <w:r w:rsidRPr="00005271">
              <w:rPr>
                <w:rFonts w:ascii="Times New Roman" w:eastAsia="Times New Roman" w:hAnsi="Times New Roman" w:cs="Times New Roman"/>
                <w:color w:val="0A0245"/>
              </w:rPr>
              <w:t xml:space="preserve">в </w:t>
            </w:r>
            <w:r w:rsidRPr="00005271">
              <w:rPr>
                <w:rFonts w:ascii="Times New Roman" w:eastAsia="Times New Roman" w:hAnsi="Times New Roman" w:cs="Times New Roman"/>
                <w:color w:val="33282E"/>
              </w:rPr>
              <w:t xml:space="preserve">решение </w:t>
            </w:r>
            <w:r w:rsidRPr="00005271">
              <w:rPr>
                <w:rFonts w:ascii="Times New Roman" w:eastAsia="Times New Roman" w:hAnsi="Times New Roman" w:cs="Times New Roman"/>
                <w:color w:val="0A0245"/>
              </w:rPr>
              <w:t xml:space="preserve">в </w:t>
            </w:r>
            <w:r w:rsidRPr="00005271">
              <w:rPr>
                <w:rFonts w:ascii="Times New Roman" w:eastAsia="Times New Roman" w:hAnsi="Times New Roman" w:cs="Times New Roman"/>
                <w:color w:val="33282E"/>
              </w:rPr>
              <w:t>процессе реализации. оценка эффективности принятого решения</w:t>
            </w:r>
          </w:p>
        </w:tc>
      </w:tr>
    </w:tbl>
    <w:p w14:paraId="6D103275" w14:textId="3400E992" w:rsidR="00614F13" w:rsidRDefault="00614F13" w:rsidP="00005271">
      <w:pPr>
        <w:widowControl/>
        <w:spacing w:line="360" w:lineRule="auto"/>
        <w:ind w:firstLine="709"/>
        <w:jc w:val="both"/>
        <w:rPr>
          <w:rFonts w:ascii="Times New Roman" w:eastAsiaTheme="minorHAnsi" w:hAnsi="Times New Roman" w:cstheme="minorBidi"/>
          <w:color w:val="auto"/>
          <w:sz w:val="28"/>
          <w:szCs w:val="22"/>
          <w:lang w:eastAsia="en-US" w:bidi="ar-SA"/>
        </w:rPr>
      </w:pPr>
    </w:p>
    <w:p w14:paraId="6D41452E" w14:textId="77777777" w:rsidR="00005271" w:rsidRPr="00005271" w:rsidRDefault="00005271" w:rsidP="00005271">
      <w:pPr>
        <w:pStyle w:val="14-1"/>
      </w:pPr>
      <w:r w:rsidRPr="00005271">
        <w:t>На практике, конечно, все идет не так гладко:</w:t>
      </w:r>
    </w:p>
    <w:p w14:paraId="7C07E906" w14:textId="77777777" w:rsidR="00005271" w:rsidRPr="00005271" w:rsidRDefault="00005271" w:rsidP="00614F13">
      <w:pPr>
        <w:pStyle w:val="14-1"/>
        <w:numPr>
          <w:ilvl w:val="0"/>
          <w:numId w:val="11"/>
        </w:numPr>
        <w:ind w:left="0" w:firstLine="709"/>
      </w:pPr>
      <w:r w:rsidRPr="00005271">
        <w:lastRenderedPageBreak/>
        <w:t>этапы могут выполняться не в этом порядке, они могут ломаться, подчиняться обратным связям, параллельному движению;</w:t>
      </w:r>
    </w:p>
    <w:p w14:paraId="568379FF" w14:textId="77777777" w:rsidR="00005271" w:rsidRPr="00005271" w:rsidRDefault="00005271" w:rsidP="00614F13">
      <w:pPr>
        <w:pStyle w:val="14-1"/>
        <w:numPr>
          <w:ilvl w:val="0"/>
          <w:numId w:val="11"/>
        </w:numPr>
        <w:ind w:left="0" w:firstLine="709"/>
      </w:pPr>
      <w:r w:rsidRPr="00005271">
        <w:t>процесс принятия решений тем индивидуальнее, чем сложнее решение;</w:t>
      </w:r>
    </w:p>
    <w:p w14:paraId="0CEC1E5B" w14:textId="77777777" w:rsidR="00005271" w:rsidRPr="00005271" w:rsidRDefault="00005271" w:rsidP="00614F13">
      <w:pPr>
        <w:pStyle w:val="14-1"/>
        <w:numPr>
          <w:ilvl w:val="0"/>
          <w:numId w:val="11"/>
        </w:numPr>
        <w:ind w:left="0" w:firstLine="709"/>
      </w:pPr>
      <w:r w:rsidRPr="00005271">
        <w:t>ограниченный объем информации ограничивает рациональность принимаемого решения, роль интуиции возрастает;</w:t>
      </w:r>
    </w:p>
    <w:p w14:paraId="5955400E" w14:textId="77777777" w:rsidR="00005271" w:rsidRPr="00005271" w:rsidRDefault="00005271" w:rsidP="00614F13">
      <w:pPr>
        <w:pStyle w:val="14-1"/>
        <w:numPr>
          <w:ilvl w:val="0"/>
          <w:numId w:val="11"/>
        </w:numPr>
        <w:ind w:left="0" w:firstLine="709"/>
      </w:pPr>
      <w:r w:rsidRPr="00005271">
        <w:t>нет желания найти оптимальное решение, если оно есть;</w:t>
      </w:r>
    </w:p>
    <w:p w14:paraId="36873F5D" w14:textId="77777777" w:rsidR="00005271" w:rsidRPr="00005271" w:rsidRDefault="00005271" w:rsidP="00614F13">
      <w:pPr>
        <w:pStyle w:val="14-1"/>
        <w:numPr>
          <w:ilvl w:val="0"/>
          <w:numId w:val="11"/>
        </w:numPr>
        <w:ind w:left="0" w:firstLine="709"/>
      </w:pPr>
      <w:r w:rsidRPr="00005271">
        <w:t>участие нескольких человек и организационные условия меняют порядок прохождения подэтапов.</w:t>
      </w:r>
    </w:p>
    <w:p w14:paraId="7D96AA4C" w14:textId="77777777" w:rsidR="00005271" w:rsidRPr="00005271" w:rsidRDefault="00005271" w:rsidP="00614F13">
      <w:pPr>
        <w:pStyle w:val="14-1"/>
        <w:numPr>
          <w:ilvl w:val="0"/>
          <w:numId w:val="11"/>
        </w:numPr>
        <w:ind w:left="0" w:firstLine="709"/>
      </w:pPr>
      <w:r w:rsidRPr="00005271">
        <w:t>менеджеры по-разному вмешиваются в структуру и процесс принятия решений, что влияет на их качество.</w:t>
      </w:r>
    </w:p>
    <w:p w14:paraId="18102BCF" w14:textId="77777777" w:rsidR="00005271" w:rsidRPr="00005271" w:rsidRDefault="00005271" w:rsidP="00005271">
      <w:pPr>
        <w:pStyle w:val="14-1"/>
      </w:pPr>
      <w:r w:rsidRPr="00005271">
        <w:t>Наибольший интерес представляет процесс принятия и реализации решений в виде последовательной смены взаимосвязанных этапов различных действий лидера. Принятие решений в организации характеризуется как процесс выявления и решения проблем. В процессе принятия решения в организации выделяют два этапа:</w:t>
      </w:r>
    </w:p>
    <w:p w14:paraId="3F6D63F7" w14:textId="77777777" w:rsidR="00005271" w:rsidRPr="00005271" w:rsidRDefault="00005271" w:rsidP="00005271">
      <w:pPr>
        <w:pStyle w:val="14-1"/>
      </w:pPr>
      <w:r w:rsidRPr="00005271">
        <w:t>Определение проблемы - на этом этапе происходит отслеживание информации об условиях внешней среды и самой организации с целью определения уровней эффективности и выявления причин недостатков.</w:t>
      </w:r>
    </w:p>
    <w:p w14:paraId="62A0C44F" w14:textId="77777777" w:rsidR="00005271" w:rsidRPr="00005271" w:rsidRDefault="00005271" w:rsidP="00005271">
      <w:pPr>
        <w:pStyle w:val="14-1"/>
      </w:pPr>
      <w:r w:rsidRPr="00005271">
        <w:t>Решение проблемы - здесь рассматриваются альтернативные варианты, затем выбирается и реализуется один вариант.</w:t>
      </w:r>
    </w:p>
    <w:p w14:paraId="4C97F2C6" w14:textId="77777777" w:rsidR="00005271" w:rsidRPr="00005271" w:rsidRDefault="00005271" w:rsidP="00005271">
      <w:pPr>
        <w:pStyle w:val="14-1"/>
      </w:pPr>
      <w:r w:rsidRPr="00005271">
        <w:t>Как правило, процессы управления организацией очень многообразны, многомерны и имеют сложную структуру (состоят из большого числа стадий и фаз). В общем смысле процесс управления состоит из общих функций управления, которые объединяются в циклы управления (рис. 1).</w:t>
      </w:r>
    </w:p>
    <w:p w14:paraId="7C497B3B" w14:textId="70309225" w:rsidR="00005271" w:rsidRPr="00005271" w:rsidRDefault="00614F13" w:rsidP="00527CD8">
      <w:pPr>
        <w:pStyle w:val="14-1"/>
        <w:jc w:val="center"/>
      </w:pPr>
      <w:r>
        <w:rPr>
          <w:noProof/>
        </w:rPr>
        <w:lastRenderedPageBreak/>
        <w:drawing>
          <wp:inline distT="0" distB="0" distL="0" distR="0" wp14:anchorId="1B612127" wp14:editId="45DAA674">
            <wp:extent cx="3706495" cy="333502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6495" cy="3335020"/>
                    </a:xfrm>
                    <a:prstGeom prst="rect">
                      <a:avLst/>
                    </a:prstGeom>
                    <a:noFill/>
                  </pic:spPr>
                </pic:pic>
              </a:graphicData>
            </a:graphic>
          </wp:inline>
        </w:drawing>
      </w:r>
    </w:p>
    <w:p w14:paraId="2A097674" w14:textId="35DD91DB" w:rsidR="00005271" w:rsidRPr="00005271" w:rsidRDefault="00005271" w:rsidP="00713CB0">
      <w:pPr>
        <w:pStyle w:val="14-1"/>
        <w:jc w:val="center"/>
      </w:pPr>
      <w:r w:rsidRPr="00005271">
        <w:t>Рис</w:t>
      </w:r>
      <w:r w:rsidR="00527CD8">
        <w:t xml:space="preserve">унок 2 - </w:t>
      </w:r>
      <w:r w:rsidRPr="00005271">
        <w:t xml:space="preserve"> Цикл управления</w:t>
      </w:r>
    </w:p>
    <w:p w14:paraId="481208E5" w14:textId="77777777" w:rsidR="00005271" w:rsidRPr="00005271" w:rsidRDefault="00005271" w:rsidP="00005271">
      <w:pPr>
        <w:pStyle w:val="14-1"/>
      </w:pPr>
    </w:p>
    <w:p w14:paraId="76EC2157" w14:textId="77777777" w:rsidR="00005271" w:rsidRPr="00005271" w:rsidRDefault="00005271" w:rsidP="00005271">
      <w:pPr>
        <w:pStyle w:val="14-1"/>
      </w:pPr>
      <w:r w:rsidRPr="00005271">
        <w:t>Таким образом, процесс принятия решений представляет собой последовательность периодических действий, управляющих объектами, предназначенных для решения организационных задач, включая анализ ситуаций, создание альтернатив, принятие решений и организацию их реализации.</w:t>
      </w:r>
    </w:p>
    <w:p w14:paraId="5BC7F2E0" w14:textId="77777777" w:rsidR="00005271" w:rsidRPr="00005271" w:rsidRDefault="00005271" w:rsidP="00005271">
      <w:pPr>
        <w:pStyle w:val="14-1"/>
      </w:pPr>
      <w:r w:rsidRPr="00005271">
        <w:t>Современная наука в области принятия управленческих решений качественно перешла на новый уровень, на этой основе разработаны эффективные методы управления для решения сложных управленческих проблем, уникальных для современных организаций.</w:t>
      </w:r>
    </w:p>
    <w:p w14:paraId="20BD6759" w14:textId="77777777" w:rsidR="00005271" w:rsidRPr="00005271" w:rsidRDefault="00005271" w:rsidP="00005271">
      <w:pPr>
        <w:pStyle w:val="14-1"/>
      </w:pPr>
      <w:r w:rsidRPr="00005271">
        <w:t>Принятие управленческих решений - это искусство поиска эффективных компромиссов.</w:t>
      </w:r>
    </w:p>
    <w:p w14:paraId="1D32915C" w14:textId="77777777" w:rsidR="00005271" w:rsidRPr="00005271" w:rsidRDefault="00005271" w:rsidP="00005271">
      <w:pPr>
        <w:pStyle w:val="14-1"/>
      </w:pPr>
      <w:r w:rsidRPr="00005271">
        <w:t>В организации все решения так или иначе связаны между собой. Важное решение почти наверняка потребует сотен вторичных решений.</w:t>
      </w:r>
    </w:p>
    <w:p w14:paraId="37FF2999" w14:textId="77777777" w:rsidR="00005271" w:rsidRPr="00005271" w:rsidRDefault="00005271" w:rsidP="00005271">
      <w:pPr>
        <w:pStyle w:val="14-1"/>
      </w:pPr>
      <w:r w:rsidRPr="00005271">
        <w:t>В настоящее время использование современных технологий для принятия управленческих решений имеет решающее значение для руководителей</w:t>
      </w:r>
    </w:p>
    <w:p w14:paraId="70D45184" w14:textId="17B198EE" w:rsidR="00005271" w:rsidRDefault="00005271">
      <w:pPr>
        <w:widowControl/>
        <w:spacing w:after="160" w:line="259" w:lineRule="auto"/>
      </w:pPr>
      <w:r>
        <w:br w:type="page"/>
      </w:r>
    </w:p>
    <w:p w14:paraId="497B06E2" w14:textId="5C729230" w:rsidR="00005271" w:rsidRDefault="00614F13" w:rsidP="00527CD8">
      <w:pPr>
        <w:keepNext/>
        <w:keepLines/>
        <w:widowControl/>
        <w:spacing w:line="360" w:lineRule="auto"/>
        <w:jc w:val="center"/>
        <w:outlineLvl w:val="0"/>
        <w:rPr>
          <w:rFonts w:asciiTheme="minorHAnsi" w:eastAsiaTheme="majorEastAsia" w:hAnsiTheme="minorHAnsi" w:cstheme="majorBidi"/>
          <w:b/>
          <w:caps/>
          <w:color w:val="auto"/>
          <w:sz w:val="28"/>
          <w:szCs w:val="32"/>
          <w:lang w:eastAsia="en-US" w:bidi="ar-SA"/>
        </w:rPr>
      </w:pPr>
      <w:bookmarkStart w:id="13" w:name="_Toc86967129"/>
      <w:r w:rsidRPr="00713CB0">
        <w:rPr>
          <w:rFonts w:ascii="Times New Roman Полужирный" w:eastAsiaTheme="majorEastAsia" w:hAnsi="Times New Roman Полужирный" w:cstheme="majorBidi"/>
          <w:b/>
          <w:caps/>
          <w:color w:val="auto"/>
          <w:sz w:val="28"/>
          <w:szCs w:val="32"/>
          <w:lang w:eastAsia="en-US" w:bidi="ar-SA"/>
        </w:rPr>
        <w:lastRenderedPageBreak/>
        <w:t>2</w:t>
      </w:r>
      <w:r w:rsidR="00005271" w:rsidRPr="00713CB0">
        <w:rPr>
          <w:rFonts w:ascii="Times New Roman Полужирный" w:eastAsiaTheme="majorEastAsia" w:hAnsi="Times New Roman Полужирный" w:cstheme="majorBidi"/>
          <w:b/>
          <w:caps/>
          <w:color w:val="auto"/>
          <w:sz w:val="28"/>
          <w:szCs w:val="32"/>
          <w:lang w:eastAsia="en-US" w:bidi="ar-SA"/>
        </w:rPr>
        <w:t xml:space="preserve"> </w:t>
      </w:r>
      <w:r w:rsidR="00527CD8" w:rsidRPr="00713CB0">
        <w:rPr>
          <w:rFonts w:ascii="Times New Roman Полужирный" w:eastAsiaTheme="majorEastAsia" w:hAnsi="Times New Roman Полужирный" w:cstheme="majorBidi"/>
          <w:b/>
          <w:caps/>
          <w:color w:val="auto"/>
          <w:sz w:val="28"/>
          <w:szCs w:val="32"/>
          <w:lang w:eastAsia="en-US" w:bidi="ar-SA"/>
        </w:rPr>
        <w:t>Управленческие решения на основе а</w:t>
      </w:r>
      <w:r w:rsidR="00005271" w:rsidRPr="00713CB0">
        <w:rPr>
          <w:rFonts w:ascii="Times New Roman Полужирный" w:eastAsiaTheme="majorEastAsia" w:hAnsi="Times New Roman Полужирный" w:cstheme="majorBidi"/>
          <w:b/>
          <w:caps/>
          <w:color w:val="auto"/>
          <w:sz w:val="28"/>
          <w:szCs w:val="32"/>
          <w:lang w:eastAsia="en-US" w:bidi="ar-SA"/>
        </w:rPr>
        <w:t>нализ</w:t>
      </w:r>
      <w:r w:rsidR="00527CD8" w:rsidRPr="00713CB0">
        <w:rPr>
          <w:rFonts w:ascii="Times New Roman Полужирный" w:eastAsiaTheme="majorEastAsia" w:hAnsi="Times New Roman Полужирный" w:cstheme="majorBidi"/>
          <w:b/>
          <w:caps/>
          <w:color w:val="auto"/>
          <w:sz w:val="28"/>
          <w:szCs w:val="32"/>
          <w:lang w:eastAsia="en-US" w:bidi="ar-SA"/>
        </w:rPr>
        <w:t>а</w:t>
      </w:r>
      <w:r w:rsidR="00005271" w:rsidRPr="00713CB0">
        <w:rPr>
          <w:rFonts w:ascii="Times New Roman Полужирный" w:eastAsiaTheme="majorEastAsia" w:hAnsi="Times New Roman Полужирный" w:cstheme="majorBidi"/>
          <w:b/>
          <w:caps/>
          <w:color w:val="auto"/>
          <w:sz w:val="28"/>
          <w:szCs w:val="32"/>
          <w:lang w:eastAsia="en-US" w:bidi="ar-SA"/>
        </w:rPr>
        <w:t xml:space="preserve"> деятельности ООО «Магнит»</w:t>
      </w:r>
      <w:bookmarkEnd w:id="13"/>
    </w:p>
    <w:p w14:paraId="325F20BE" w14:textId="77777777" w:rsidR="00713CB0" w:rsidRPr="00713CB0" w:rsidRDefault="00713CB0" w:rsidP="00713CB0">
      <w:pPr>
        <w:pStyle w:val="14-1"/>
        <w:rPr>
          <w:lang w:eastAsia="en-US" w:bidi="ar-SA"/>
        </w:rPr>
      </w:pPr>
    </w:p>
    <w:p w14:paraId="0FC3F9CD" w14:textId="77777777" w:rsidR="00005271" w:rsidRPr="00005271" w:rsidRDefault="00005271" w:rsidP="00713CB0">
      <w:pPr>
        <w:keepNext/>
        <w:keepLines/>
        <w:widowControl/>
        <w:spacing w:line="360" w:lineRule="auto"/>
        <w:ind w:firstLine="709"/>
        <w:jc w:val="both"/>
        <w:outlineLvl w:val="0"/>
        <w:rPr>
          <w:rFonts w:ascii="Times New Roman" w:eastAsiaTheme="majorEastAsia" w:hAnsi="Times New Roman" w:cstheme="majorBidi"/>
          <w:b/>
          <w:color w:val="auto"/>
          <w:sz w:val="28"/>
          <w:szCs w:val="32"/>
          <w:lang w:eastAsia="en-US" w:bidi="ar-SA"/>
        </w:rPr>
      </w:pPr>
      <w:bookmarkStart w:id="14" w:name="_Toc74321720"/>
      <w:bookmarkStart w:id="15" w:name="_Toc86967130"/>
      <w:r w:rsidRPr="00005271">
        <w:rPr>
          <w:rFonts w:ascii="Times New Roman" w:eastAsiaTheme="majorEastAsia" w:hAnsi="Times New Roman" w:cstheme="majorBidi"/>
          <w:b/>
          <w:color w:val="auto"/>
          <w:sz w:val="28"/>
          <w:szCs w:val="32"/>
          <w:lang w:eastAsia="en-US" w:bidi="ar-SA"/>
        </w:rPr>
        <w:t>2.1 Общая характеристика ООО «Магнит»</w:t>
      </w:r>
      <w:bookmarkEnd w:id="14"/>
      <w:bookmarkEnd w:id="15"/>
    </w:p>
    <w:p w14:paraId="6C52DDF3" w14:textId="0677E2AF" w:rsidR="00005271" w:rsidRDefault="00005271" w:rsidP="00713CB0">
      <w:pPr>
        <w:pStyle w:val="14-1"/>
        <w:rPr>
          <w:lang w:eastAsia="en-US" w:bidi="ar-SA"/>
        </w:rPr>
      </w:pPr>
    </w:p>
    <w:p w14:paraId="403FF5E4" w14:textId="77777777" w:rsidR="00713CB0" w:rsidRPr="00005271" w:rsidRDefault="00713CB0" w:rsidP="00713CB0">
      <w:pPr>
        <w:pStyle w:val="14-1"/>
        <w:rPr>
          <w:lang w:eastAsia="en-US" w:bidi="ar-SA"/>
        </w:rPr>
      </w:pPr>
    </w:p>
    <w:p w14:paraId="4219A11F" w14:textId="77777777"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ООО «Магнит» является юридическим лицом и имеет в собственности обособленное имущество, учитываемое на его самостоятельном балансе. Оно может от своего имени приобретать и осуществлять имущественные и личные неимущественные права, нести обязанности, быть истцом и ответчиком в суде общей юрисдикции, в арбитражном и третейском судах.</w:t>
      </w:r>
    </w:p>
    <w:p w14:paraId="6C470730" w14:textId="77777777" w:rsidR="00005271" w:rsidRPr="00005271" w:rsidRDefault="00005271" w:rsidP="00614F13">
      <w:pPr>
        <w:widowControl/>
        <w:tabs>
          <w:tab w:val="num" w:pos="0"/>
          <w:tab w:val="left" w:pos="1440"/>
          <w:tab w:val="left" w:pos="1980"/>
        </w:tabs>
        <w:spacing w:line="360" w:lineRule="auto"/>
        <w:ind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Общество с ограниченной ответственностью «Магнит», сокращённо ООО «Магнит» в Межрайонной инспекция ФНС России № 2 по Кемеровской области - Кузбассу.</w:t>
      </w:r>
    </w:p>
    <w:p w14:paraId="7BEBAFF9" w14:textId="77777777" w:rsidR="00005271" w:rsidRPr="00005271" w:rsidRDefault="00005271" w:rsidP="00614F13">
      <w:pPr>
        <w:pStyle w:val="14-1"/>
        <w:rPr>
          <w:lang w:bidi="ar-SA"/>
        </w:rPr>
      </w:pPr>
      <w:r w:rsidRPr="00005271">
        <w:rPr>
          <w:lang w:bidi="ar-SA"/>
        </w:rPr>
        <w:t xml:space="preserve"> В соответствии со Свидетельством о государственной регистрации предприятия № 675 основными видами деятельности являются:</w:t>
      </w:r>
    </w:p>
    <w:p w14:paraId="1BCAE742" w14:textId="77777777" w:rsidR="00005271" w:rsidRPr="00005271" w:rsidRDefault="00005271" w:rsidP="00614F13">
      <w:pPr>
        <w:pStyle w:val="14-1"/>
        <w:numPr>
          <w:ilvl w:val="0"/>
          <w:numId w:val="12"/>
        </w:numPr>
        <w:ind w:left="142" w:firstLine="927"/>
        <w:rPr>
          <w:lang w:bidi="ar-SA"/>
        </w:rPr>
      </w:pPr>
      <w:r w:rsidRPr="00005271">
        <w:rPr>
          <w:lang w:bidi="ar-SA"/>
        </w:rPr>
        <w:t>производство и установка пластиковых окон;</w:t>
      </w:r>
    </w:p>
    <w:p w14:paraId="521695EF" w14:textId="77777777" w:rsidR="00005271" w:rsidRPr="00005271" w:rsidRDefault="00005271" w:rsidP="00614F13">
      <w:pPr>
        <w:pStyle w:val="14-1"/>
        <w:numPr>
          <w:ilvl w:val="0"/>
          <w:numId w:val="12"/>
        </w:numPr>
        <w:ind w:left="142" w:firstLine="927"/>
        <w:rPr>
          <w:lang w:bidi="ar-SA"/>
        </w:rPr>
      </w:pPr>
      <w:r w:rsidRPr="00005271">
        <w:rPr>
          <w:lang w:bidi="ar-SA"/>
        </w:rPr>
        <w:t>оказание услуг по ремонту пластиковых конструкций;</w:t>
      </w:r>
    </w:p>
    <w:p w14:paraId="4782CC30" w14:textId="77777777" w:rsidR="00005271" w:rsidRPr="00005271" w:rsidRDefault="00005271" w:rsidP="00614F13">
      <w:pPr>
        <w:pStyle w:val="14-1"/>
        <w:numPr>
          <w:ilvl w:val="0"/>
          <w:numId w:val="12"/>
        </w:numPr>
        <w:ind w:left="142" w:firstLine="927"/>
        <w:rPr>
          <w:color w:val="auto"/>
          <w:lang w:bidi="ar-SA"/>
        </w:rPr>
      </w:pPr>
      <w:r w:rsidRPr="00005271">
        <w:rPr>
          <w:color w:val="auto"/>
          <w:lang w:bidi="ar-SA"/>
        </w:rPr>
        <w:t>продажа строительных и комплектующих материалов.</w:t>
      </w:r>
    </w:p>
    <w:p w14:paraId="00CD9B16" w14:textId="5F0B4145" w:rsidR="00614F13" w:rsidRDefault="00005271" w:rsidP="00614F13">
      <w:pPr>
        <w:widowControl/>
        <w:spacing w:line="360" w:lineRule="auto"/>
        <w:ind w:firstLine="709"/>
        <w:jc w:val="both"/>
        <w:rPr>
          <w:rFonts w:ascii="Times New Roman" w:eastAsia="Times New Roman" w:hAnsi="Times New Roman" w:cs="Times New Roman"/>
          <w:bCs/>
          <w:kern w:val="16"/>
          <w:sz w:val="28"/>
          <w:szCs w:val="28"/>
          <w:lang w:bidi="ar-SA"/>
        </w:rPr>
      </w:pPr>
      <w:r w:rsidRPr="00005271">
        <w:rPr>
          <w:rFonts w:ascii="Times New Roman" w:eastAsia="Times New Roman" w:hAnsi="Times New Roman" w:cs="Times New Roman"/>
          <w:bCs/>
          <w:kern w:val="16"/>
          <w:sz w:val="28"/>
          <w:szCs w:val="28"/>
          <w:lang w:bidi="ar-SA"/>
        </w:rPr>
        <w:t xml:space="preserve">Основные показатели, характеризующие деятельность предприятия, приведены в таблице </w:t>
      </w:r>
      <w:r w:rsidR="00614F13">
        <w:rPr>
          <w:rFonts w:ascii="Times New Roman" w:eastAsia="Times New Roman" w:hAnsi="Times New Roman" w:cs="Times New Roman"/>
          <w:bCs/>
          <w:kern w:val="16"/>
          <w:sz w:val="28"/>
          <w:szCs w:val="28"/>
          <w:lang w:bidi="ar-SA"/>
        </w:rPr>
        <w:t>3</w:t>
      </w:r>
      <w:r w:rsidRPr="00005271">
        <w:rPr>
          <w:rFonts w:ascii="Times New Roman" w:eastAsia="Times New Roman" w:hAnsi="Times New Roman" w:cs="Times New Roman"/>
          <w:bCs/>
          <w:kern w:val="16"/>
          <w:sz w:val="28"/>
          <w:szCs w:val="28"/>
          <w:lang w:bidi="ar-SA"/>
        </w:rPr>
        <w:t>.</w:t>
      </w:r>
    </w:p>
    <w:p w14:paraId="52B78217" w14:textId="4DD4BC42" w:rsidR="00614F13" w:rsidRDefault="00005271" w:rsidP="00713CB0">
      <w:pPr>
        <w:widowControl/>
        <w:spacing w:line="360" w:lineRule="auto"/>
        <w:ind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Таблица </w:t>
      </w:r>
      <w:r w:rsidR="00614F13">
        <w:rPr>
          <w:rFonts w:ascii="Times New Roman" w:eastAsia="Times New Roman" w:hAnsi="Times New Roman" w:cs="Times New Roman"/>
          <w:kern w:val="16"/>
          <w:sz w:val="28"/>
          <w:szCs w:val="28"/>
          <w:lang w:bidi="ar-SA"/>
        </w:rPr>
        <w:t>3</w:t>
      </w:r>
      <w:r w:rsidRPr="00005271">
        <w:rPr>
          <w:rFonts w:ascii="Times New Roman" w:eastAsia="Times New Roman" w:hAnsi="Times New Roman" w:cs="Times New Roman"/>
          <w:kern w:val="16"/>
          <w:sz w:val="28"/>
          <w:szCs w:val="28"/>
          <w:lang w:bidi="ar-SA"/>
        </w:rPr>
        <w:t>- Основные показатели финансово - хозяйственной деятельности ООО «Магнит»</w:t>
      </w:r>
    </w:p>
    <w:tbl>
      <w:tblPr>
        <w:tblStyle w:val="12"/>
        <w:tblW w:w="0" w:type="auto"/>
        <w:tblLook w:val="04A0" w:firstRow="1" w:lastRow="0" w:firstColumn="1" w:lastColumn="0" w:noHBand="0" w:noVBand="1"/>
      </w:tblPr>
      <w:tblGrid>
        <w:gridCol w:w="2072"/>
        <w:gridCol w:w="1022"/>
        <w:gridCol w:w="1022"/>
        <w:gridCol w:w="1022"/>
        <w:gridCol w:w="1378"/>
        <w:gridCol w:w="1062"/>
        <w:gridCol w:w="837"/>
        <w:gridCol w:w="23"/>
        <w:gridCol w:w="907"/>
      </w:tblGrid>
      <w:tr w:rsidR="00713CB0" w:rsidRPr="00614F13" w14:paraId="2F6DCB99" w14:textId="77777777" w:rsidTr="002E5245">
        <w:trPr>
          <w:trHeight w:val="150"/>
        </w:trPr>
        <w:tc>
          <w:tcPr>
            <w:tcW w:w="2072" w:type="dxa"/>
            <w:vMerge w:val="restart"/>
          </w:tcPr>
          <w:p w14:paraId="690DDE9D" w14:textId="77777777" w:rsidR="00713CB0" w:rsidRPr="00614F13" w:rsidRDefault="00713CB0"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Показатели</w:t>
            </w:r>
          </w:p>
        </w:tc>
        <w:tc>
          <w:tcPr>
            <w:tcW w:w="1022" w:type="dxa"/>
            <w:vMerge w:val="restart"/>
          </w:tcPr>
          <w:p w14:paraId="54221243" w14:textId="77777777" w:rsidR="00713CB0" w:rsidRPr="00614F13" w:rsidRDefault="00713CB0"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2018г</w:t>
            </w:r>
          </w:p>
        </w:tc>
        <w:tc>
          <w:tcPr>
            <w:tcW w:w="1022" w:type="dxa"/>
            <w:vMerge w:val="restart"/>
          </w:tcPr>
          <w:p w14:paraId="3A237D64" w14:textId="77777777" w:rsidR="00713CB0" w:rsidRPr="00614F13" w:rsidRDefault="00713CB0"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2019г</w:t>
            </w:r>
          </w:p>
        </w:tc>
        <w:tc>
          <w:tcPr>
            <w:tcW w:w="1022" w:type="dxa"/>
            <w:vMerge w:val="restart"/>
          </w:tcPr>
          <w:p w14:paraId="7E8E3220" w14:textId="77777777" w:rsidR="00713CB0" w:rsidRPr="00614F13" w:rsidRDefault="00713CB0"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2020г</w:t>
            </w:r>
          </w:p>
        </w:tc>
        <w:tc>
          <w:tcPr>
            <w:tcW w:w="2440" w:type="dxa"/>
            <w:gridSpan w:val="2"/>
          </w:tcPr>
          <w:p w14:paraId="3C5FEBA9" w14:textId="5B246548" w:rsidR="00713CB0" w:rsidRPr="00614F13" w:rsidRDefault="00713CB0" w:rsidP="00614F13">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Абсолютные отклонения 2020г (+,-)</w:t>
            </w:r>
          </w:p>
        </w:tc>
        <w:tc>
          <w:tcPr>
            <w:tcW w:w="1767" w:type="dxa"/>
            <w:gridSpan w:val="3"/>
          </w:tcPr>
          <w:p w14:paraId="46E08C29" w14:textId="77777777" w:rsidR="00713CB0" w:rsidRPr="00614F13" w:rsidRDefault="00713CB0" w:rsidP="00614F13">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Темпы роста 2020г, %</w:t>
            </w:r>
          </w:p>
        </w:tc>
      </w:tr>
      <w:tr w:rsidR="00614F13" w:rsidRPr="00614F13" w14:paraId="14466A71" w14:textId="77777777" w:rsidTr="00713CB0">
        <w:trPr>
          <w:trHeight w:val="120"/>
        </w:trPr>
        <w:tc>
          <w:tcPr>
            <w:tcW w:w="2072" w:type="dxa"/>
            <w:vMerge/>
          </w:tcPr>
          <w:p w14:paraId="22288A18" w14:textId="77777777" w:rsidR="00614F13" w:rsidRPr="00614F13" w:rsidRDefault="00614F13" w:rsidP="00614F13">
            <w:pPr>
              <w:widowControl/>
              <w:jc w:val="center"/>
              <w:rPr>
                <w:rFonts w:ascii="Times New Roman" w:eastAsia="Times New Roman" w:hAnsi="Times New Roman" w:cs="Times New Roman"/>
                <w:kern w:val="16"/>
                <w:lang w:bidi="ar-SA"/>
              </w:rPr>
            </w:pPr>
          </w:p>
        </w:tc>
        <w:tc>
          <w:tcPr>
            <w:tcW w:w="1022" w:type="dxa"/>
            <w:vMerge/>
          </w:tcPr>
          <w:p w14:paraId="08468893" w14:textId="77777777" w:rsidR="00614F13" w:rsidRPr="00614F13" w:rsidRDefault="00614F13" w:rsidP="00614F13">
            <w:pPr>
              <w:widowControl/>
              <w:jc w:val="center"/>
              <w:rPr>
                <w:rFonts w:ascii="Times New Roman" w:eastAsia="Times New Roman" w:hAnsi="Times New Roman" w:cs="Times New Roman"/>
                <w:kern w:val="16"/>
                <w:lang w:bidi="ar-SA"/>
              </w:rPr>
            </w:pPr>
          </w:p>
        </w:tc>
        <w:tc>
          <w:tcPr>
            <w:tcW w:w="1022" w:type="dxa"/>
            <w:vMerge/>
          </w:tcPr>
          <w:p w14:paraId="14F21851" w14:textId="77777777" w:rsidR="00614F13" w:rsidRPr="00614F13" w:rsidRDefault="00614F13" w:rsidP="00614F13">
            <w:pPr>
              <w:widowControl/>
              <w:jc w:val="center"/>
              <w:rPr>
                <w:rFonts w:ascii="Times New Roman" w:eastAsia="Times New Roman" w:hAnsi="Times New Roman" w:cs="Times New Roman"/>
                <w:kern w:val="16"/>
                <w:lang w:bidi="ar-SA"/>
              </w:rPr>
            </w:pPr>
          </w:p>
        </w:tc>
        <w:tc>
          <w:tcPr>
            <w:tcW w:w="1022" w:type="dxa"/>
            <w:vMerge/>
          </w:tcPr>
          <w:p w14:paraId="269B95A6" w14:textId="77777777" w:rsidR="00614F13" w:rsidRPr="00614F13" w:rsidRDefault="00614F13" w:rsidP="00614F13">
            <w:pPr>
              <w:widowControl/>
              <w:jc w:val="center"/>
              <w:rPr>
                <w:rFonts w:ascii="Times New Roman" w:eastAsia="Times New Roman" w:hAnsi="Times New Roman" w:cs="Times New Roman"/>
                <w:kern w:val="16"/>
                <w:lang w:bidi="ar-SA"/>
              </w:rPr>
            </w:pPr>
          </w:p>
        </w:tc>
        <w:tc>
          <w:tcPr>
            <w:tcW w:w="1378" w:type="dxa"/>
            <w:tcBorders>
              <w:right w:val="single" w:sz="4" w:space="0" w:color="auto"/>
            </w:tcBorders>
          </w:tcPr>
          <w:p w14:paraId="39C8B9F4" w14:textId="77777777" w:rsidR="00614F13" w:rsidRPr="00614F13" w:rsidRDefault="00614F13" w:rsidP="00614F13">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2018г</w:t>
            </w:r>
          </w:p>
        </w:tc>
        <w:tc>
          <w:tcPr>
            <w:tcW w:w="1062" w:type="dxa"/>
            <w:tcBorders>
              <w:left w:val="single" w:sz="4" w:space="0" w:color="auto"/>
            </w:tcBorders>
          </w:tcPr>
          <w:p w14:paraId="64928567" w14:textId="77777777" w:rsidR="00614F13" w:rsidRPr="00614F13" w:rsidRDefault="00614F13" w:rsidP="00614F13">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2019г</w:t>
            </w:r>
          </w:p>
        </w:tc>
        <w:tc>
          <w:tcPr>
            <w:tcW w:w="837" w:type="dxa"/>
          </w:tcPr>
          <w:p w14:paraId="6414B05C" w14:textId="77777777" w:rsidR="00614F13" w:rsidRPr="00614F13" w:rsidRDefault="00614F13" w:rsidP="00614F13">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2018</w:t>
            </w:r>
          </w:p>
        </w:tc>
        <w:tc>
          <w:tcPr>
            <w:tcW w:w="930" w:type="dxa"/>
            <w:gridSpan w:val="2"/>
          </w:tcPr>
          <w:p w14:paraId="08BEA180" w14:textId="77777777" w:rsidR="00614F13" w:rsidRPr="00614F13" w:rsidRDefault="00614F13" w:rsidP="00614F13">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2019г</w:t>
            </w:r>
          </w:p>
        </w:tc>
      </w:tr>
      <w:tr w:rsidR="00614F13" w:rsidRPr="00614F13" w14:paraId="3BA6B9AA" w14:textId="77777777" w:rsidTr="00713CB0">
        <w:tc>
          <w:tcPr>
            <w:tcW w:w="2072" w:type="dxa"/>
          </w:tcPr>
          <w:p w14:paraId="6C6E3AB4" w14:textId="7547071E" w:rsidR="00614F13" w:rsidRPr="00614F13" w:rsidRDefault="00614F13" w:rsidP="00614F13">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Выручка от продажи продукции, тыс.руб</w:t>
            </w:r>
          </w:p>
        </w:tc>
        <w:tc>
          <w:tcPr>
            <w:tcW w:w="1022" w:type="dxa"/>
          </w:tcPr>
          <w:p w14:paraId="5BCEFA6F"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772177</w:t>
            </w:r>
          </w:p>
        </w:tc>
        <w:tc>
          <w:tcPr>
            <w:tcW w:w="1022" w:type="dxa"/>
          </w:tcPr>
          <w:p w14:paraId="2E6A55A8"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628135</w:t>
            </w:r>
          </w:p>
        </w:tc>
        <w:tc>
          <w:tcPr>
            <w:tcW w:w="1022" w:type="dxa"/>
          </w:tcPr>
          <w:p w14:paraId="4064E5FF"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567217</w:t>
            </w:r>
          </w:p>
        </w:tc>
        <w:tc>
          <w:tcPr>
            <w:tcW w:w="1378" w:type="dxa"/>
          </w:tcPr>
          <w:p w14:paraId="79D84AEA"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-204960</w:t>
            </w:r>
          </w:p>
        </w:tc>
        <w:tc>
          <w:tcPr>
            <w:tcW w:w="1062" w:type="dxa"/>
          </w:tcPr>
          <w:p w14:paraId="79BEE6B2"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-60918</w:t>
            </w:r>
          </w:p>
        </w:tc>
        <w:tc>
          <w:tcPr>
            <w:tcW w:w="860" w:type="dxa"/>
            <w:gridSpan w:val="2"/>
          </w:tcPr>
          <w:p w14:paraId="2BA525E3"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73,5</w:t>
            </w:r>
          </w:p>
        </w:tc>
        <w:tc>
          <w:tcPr>
            <w:tcW w:w="907" w:type="dxa"/>
          </w:tcPr>
          <w:p w14:paraId="79AB4C9A"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90,3</w:t>
            </w:r>
          </w:p>
        </w:tc>
      </w:tr>
      <w:tr w:rsidR="00614F13" w:rsidRPr="00614F13" w14:paraId="65FF2334" w14:textId="77777777" w:rsidTr="00713CB0">
        <w:tc>
          <w:tcPr>
            <w:tcW w:w="2072" w:type="dxa"/>
          </w:tcPr>
          <w:p w14:paraId="062D8335" w14:textId="77777777" w:rsidR="00614F13" w:rsidRPr="00614F13" w:rsidRDefault="00614F13" w:rsidP="00614F13">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Себестоимость проданных товаров, работ и услуг, тыс.руб</w:t>
            </w:r>
          </w:p>
        </w:tc>
        <w:tc>
          <w:tcPr>
            <w:tcW w:w="1022" w:type="dxa"/>
          </w:tcPr>
          <w:p w14:paraId="1B0F3091"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698643</w:t>
            </w:r>
          </w:p>
        </w:tc>
        <w:tc>
          <w:tcPr>
            <w:tcW w:w="1022" w:type="dxa"/>
          </w:tcPr>
          <w:p w14:paraId="30C6F9E0"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582509</w:t>
            </w:r>
          </w:p>
        </w:tc>
        <w:tc>
          <w:tcPr>
            <w:tcW w:w="1022" w:type="dxa"/>
          </w:tcPr>
          <w:p w14:paraId="5C6CDFFD"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511083</w:t>
            </w:r>
          </w:p>
        </w:tc>
        <w:tc>
          <w:tcPr>
            <w:tcW w:w="1378" w:type="dxa"/>
          </w:tcPr>
          <w:p w14:paraId="57D9D00A"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-187560</w:t>
            </w:r>
          </w:p>
        </w:tc>
        <w:tc>
          <w:tcPr>
            <w:tcW w:w="1062" w:type="dxa"/>
          </w:tcPr>
          <w:p w14:paraId="5A0EF562"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-71426</w:t>
            </w:r>
          </w:p>
        </w:tc>
        <w:tc>
          <w:tcPr>
            <w:tcW w:w="860" w:type="dxa"/>
            <w:gridSpan w:val="2"/>
          </w:tcPr>
          <w:p w14:paraId="0AE8A412"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73,2</w:t>
            </w:r>
          </w:p>
        </w:tc>
        <w:tc>
          <w:tcPr>
            <w:tcW w:w="907" w:type="dxa"/>
          </w:tcPr>
          <w:p w14:paraId="19EAF67F" w14:textId="77777777" w:rsidR="00614F13" w:rsidRPr="00614F13" w:rsidRDefault="00614F13" w:rsidP="00614F13">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87,7</w:t>
            </w:r>
          </w:p>
        </w:tc>
      </w:tr>
    </w:tbl>
    <w:p w14:paraId="42E2AB0F" w14:textId="2BBC88D5" w:rsidR="00713CB0" w:rsidRDefault="00713CB0" w:rsidP="00713CB0">
      <w:pPr>
        <w:widowControl/>
        <w:spacing w:line="360" w:lineRule="auto"/>
        <w:ind w:firstLine="720"/>
        <w:jc w:val="right"/>
        <w:rPr>
          <w:rFonts w:ascii="Times New Roman" w:eastAsia="Times New Roman" w:hAnsi="Times New Roman" w:cs="Times New Roman"/>
          <w:kern w:val="16"/>
          <w:sz w:val="28"/>
          <w:szCs w:val="28"/>
          <w:lang w:bidi="ar-SA"/>
        </w:rPr>
      </w:pPr>
      <w:r>
        <w:rPr>
          <w:rFonts w:ascii="Times New Roman" w:eastAsia="Times New Roman" w:hAnsi="Times New Roman" w:cs="Times New Roman"/>
          <w:kern w:val="16"/>
          <w:sz w:val="28"/>
          <w:szCs w:val="28"/>
          <w:lang w:bidi="ar-SA"/>
        </w:rPr>
        <w:lastRenderedPageBreak/>
        <w:t>Продолжение таблицы 3</w:t>
      </w:r>
    </w:p>
    <w:tbl>
      <w:tblPr>
        <w:tblStyle w:val="12"/>
        <w:tblW w:w="0" w:type="auto"/>
        <w:tblLook w:val="04A0" w:firstRow="1" w:lastRow="0" w:firstColumn="1" w:lastColumn="0" w:noHBand="0" w:noVBand="1"/>
      </w:tblPr>
      <w:tblGrid>
        <w:gridCol w:w="2072"/>
        <w:gridCol w:w="1022"/>
        <w:gridCol w:w="1022"/>
        <w:gridCol w:w="1022"/>
        <w:gridCol w:w="1378"/>
        <w:gridCol w:w="1062"/>
        <w:gridCol w:w="837"/>
        <w:gridCol w:w="930"/>
      </w:tblGrid>
      <w:tr w:rsidR="00713CB0" w:rsidRPr="00614F13" w14:paraId="6D1F35AD" w14:textId="77777777" w:rsidTr="00684F1F">
        <w:trPr>
          <w:trHeight w:val="150"/>
        </w:trPr>
        <w:tc>
          <w:tcPr>
            <w:tcW w:w="2072" w:type="dxa"/>
            <w:vMerge w:val="restart"/>
          </w:tcPr>
          <w:p w14:paraId="6E6F7949"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Показатели</w:t>
            </w:r>
          </w:p>
        </w:tc>
        <w:tc>
          <w:tcPr>
            <w:tcW w:w="1022" w:type="dxa"/>
            <w:vMerge w:val="restart"/>
          </w:tcPr>
          <w:p w14:paraId="458CC4C1"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2018г</w:t>
            </w:r>
          </w:p>
        </w:tc>
        <w:tc>
          <w:tcPr>
            <w:tcW w:w="1022" w:type="dxa"/>
            <w:vMerge w:val="restart"/>
          </w:tcPr>
          <w:p w14:paraId="4464F4DB"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2019г</w:t>
            </w:r>
          </w:p>
        </w:tc>
        <w:tc>
          <w:tcPr>
            <w:tcW w:w="1022" w:type="dxa"/>
            <w:vMerge w:val="restart"/>
          </w:tcPr>
          <w:p w14:paraId="7012601B"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2020г</w:t>
            </w:r>
          </w:p>
        </w:tc>
        <w:tc>
          <w:tcPr>
            <w:tcW w:w="2440" w:type="dxa"/>
            <w:gridSpan w:val="2"/>
          </w:tcPr>
          <w:p w14:paraId="0BFDD0E4" w14:textId="77777777" w:rsidR="00713CB0" w:rsidRPr="00614F13" w:rsidRDefault="00713CB0" w:rsidP="00684F1F">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Абсолютные отклонения 2020г (+,-)</w:t>
            </w:r>
          </w:p>
        </w:tc>
        <w:tc>
          <w:tcPr>
            <w:tcW w:w="1767" w:type="dxa"/>
            <w:gridSpan w:val="2"/>
          </w:tcPr>
          <w:p w14:paraId="23436FA8" w14:textId="77777777" w:rsidR="00713CB0" w:rsidRPr="00614F13" w:rsidRDefault="00713CB0" w:rsidP="00684F1F">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Темпы роста 2020г, %</w:t>
            </w:r>
          </w:p>
        </w:tc>
      </w:tr>
      <w:tr w:rsidR="00713CB0" w:rsidRPr="00614F13" w14:paraId="14DDC826" w14:textId="77777777" w:rsidTr="00684F1F">
        <w:trPr>
          <w:trHeight w:val="120"/>
        </w:trPr>
        <w:tc>
          <w:tcPr>
            <w:tcW w:w="2072" w:type="dxa"/>
            <w:vMerge/>
          </w:tcPr>
          <w:p w14:paraId="615B3025" w14:textId="77777777" w:rsidR="00713CB0" w:rsidRPr="00614F13" w:rsidRDefault="00713CB0" w:rsidP="00684F1F">
            <w:pPr>
              <w:widowControl/>
              <w:jc w:val="center"/>
              <w:rPr>
                <w:rFonts w:ascii="Times New Roman" w:eastAsia="Times New Roman" w:hAnsi="Times New Roman" w:cs="Times New Roman"/>
                <w:kern w:val="16"/>
                <w:lang w:bidi="ar-SA"/>
              </w:rPr>
            </w:pPr>
          </w:p>
        </w:tc>
        <w:tc>
          <w:tcPr>
            <w:tcW w:w="1022" w:type="dxa"/>
            <w:vMerge/>
          </w:tcPr>
          <w:p w14:paraId="0252F6DA" w14:textId="77777777" w:rsidR="00713CB0" w:rsidRPr="00614F13" w:rsidRDefault="00713CB0" w:rsidP="00684F1F">
            <w:pPr>
              <w:widowControl/>
              <w:jc w:val="center"/>
              <w:rPr>
                <w:rFonts w:ascii="Times New Roman" w:eastAsia="Times New Roman" w:hAnsi="Times New Roman" w:cs="Times New Roman"/>
                <w:kern w:val="16"/>
                <w:lang w:bidi="ar-SA"/>
              </w:rPr>
            </w:pPr>
          </w:p>
        </w:tc>
        <w:tc>
          <w:tcPr>
            <w:tcW w:w="1022" w:type="dxa"/>
            <w:vMerge/>
          </w:tcPr>
          <w:p w14:paraId="43D4C2E4" w14:textId="77777777" w:rsidR="00713CB0" w:rsidRPr="00614F13" w:rsidRDefault="00713CB0" w:rsidP="00684F1F">
            <w:pPr>
              <w:widowControl/>
              <w:jc w:val="center"/>
              <w:rPr>
                <w:rFonts w:ascii="Times New Roman" w:eastAsia="Times New Roman" w:hAnsi="Times New Roman" w:cs="Times New Roman"/>
                <w:kern w:val="16"/>
                <w:lang w:bidi="ar-SA"/>
              </w:rPr>
            </w:pPr>
          </w:p>
        </w:tc>
        <w:tc>
          <w:tcPr>
            <w:tcW w:w="1022" w:type="dxa"/>
            <w:vMerge/>
          </w:tcPr>
          <w:p w14:paraId="5445796C" w14:textId="77777777" w:rsidR="00713CB0" w:rsidRPr="00614F13" w:rsidRDefault="00713CB0" w:rsidP="00684F1F">
            <w:pPr>
              <w:widowControl/>
              <w:jc w:val="center"/>
              <w:rPr>
                <w:rFonts w:ascii="Times New Roman" w:eastAsia="Times New Roman" w:hAnsi="Times New Roman" w:cs="Times New Roman"/>
                <w:kern w:val="16"/>
                <w:lang w:bidi="ar-SA"/>
              </w:rPr>
            </w:pPr>
          </w:p>
        </w:tc>
        <w:tc>
          <w:tcPr>
            <w:tcW w:w="1378" w:type="dxa"/>
            <w:tcBorders>
              <w:right w:val="single" w:sz="4" w:space="0" w:color="auto"/>
            </w:tcBorders>
          </w:tcPr>
          <w:p w14:paraId="085017DA" w14:textId="77777777" w:rsidR="00713CB0" w:rsidRPr="00614F13" w:rsidRDefault="00713CB0" w:rsidP="00684F1F">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2018г</w:t>
            </w:r>
          </w:p>
        </w:tc>
        <w:tc>
          <w:tcPr>
            <w:tcW w:w="1062" w:type="dxa"/>
            <w:tcBorders>
              <w:left w:val="single" w:sz="4" w:space="0" w:color="auto"/>
            </w:tcBorders>
          </w:tcPr>
          <w:p w14:paraId="03AFC417" w14:textId="77777777" w:rsidR="00713CB0" w:rsidRPr="00614F13" w:rsidRDefault="00713CB0" w:rsidP="00684F1F">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2019г</w:t>
            </w:r>
          </w:p>
        </w:tc>
        <w:tc>
          <w:tcPr>
            <w:tcW w:w="837" w:type="dxa"/>
          </w:tcPr>
          <w:p w14:paraId="09025B2F" w14:textId="77777777" w:rsidR="00713CB0" w:rsidRPr="00614F13" w:rsidRDefault="00713CB0" w:rsidP="00684F1F">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2018</w:t>
            </w:r>
          </w:p>
        </w:tc>
        <w:tc>
          <w:tcPr>
            <w:tcW w:w="930" w:type="dxa"/>
          </w:tcPr>
          <w:p w14:paraId="3A70CFB9" w14:textId="77777777" w:rsidR="00713CB0" w:rsidRPr="00614F13" w:rsidRDefault="00713CB0" w:rsidP="00684F1F">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2019г</w:t>
            </w:r>
          </w:p>
        </w:tc>
      </w:tr>
      <w:tr w:rsidR="00713CB0" w:rsidRPr="00614F13" w14:paraId="0CB574EC" w14:textId="77777777" w:rsidTr="00713CB0">
        <w:tc>
          <w:tcPr>
            <w:tcW w:w="2072" w:type="dxa"/>
          </w:tcPr>
          <w:p w14:paraId="763AA216" w14:textId="77777777" w:rsidR="00713CB0" w:rsidRPr="00614F13" w:rsidRDefault="00713CB0" w:rsidP="00684F1F">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Валовая прибыль, тыс.руб</w:t>
            </w:r>
          </w:p>
        </w:tc>
        <w:tc>
          <w:tcPr>
            <w:tcW w:w="1022" w:type="dxa"/>
          </w:tcPr>
          <w:p w14:paraId="42692CA3"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73534</w:t>
            </w:r>
          </w:p>
        </w:tc>
        <w:tc>
          <w:tcPr>
            <w:tcW w:w="1022" w:type="dxa"/>
          </w:tcPr>
          <w:p w14:paraId="57E252CA"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45626</w:t>
            </w:r>
          </w:p>
        </w:tc>
        <w:tc>
          <w:tcPr>
            <w:tcW w:w="1022" w:type="dxa"/>
          </w:tcPr>
          <w:p w14:paraId="208EE69A"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56134</w:t>
            </w:r>
          </w:p>
        </w:tc>
        <w:tc>
          <w:tcPr>
            <w:tcW w:w="1378" w:type="dxa"/>
          </w:tcPr>
          <w:p w14:paraId="253165E8"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-17400</w:t>
            </w:r>
          </w:p>
        </w:tc>
        <w:tc>
          <w:tcPr>
            <w:tcW w:w="1062" w:type="dxa"/>
          </w:tcPr>
          <w:p w14:paraId="731F4574"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10508</w:t>
            </w:r>
          </w:p>
        </w:tc>
        <w:tc>
          <w:tcPr>
            <w:tcW w:w="837" w:type="dxa"/>
          </w:tcPr>
          <w:p w14:paraId="11B85A9F"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13,0</w:t>
            </w:r>
          </w:p>
        </w:tc>
        <w:tc>
          <w:tcPr>
            <w:tcW w:w="930" w:type="dxa"/>
          </w:tcPr>
          <w:p w14:paraId="68793364"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20,9</w:t>
            </w:r>
          </w:p>
        </w:tc>
      </w:tr>
      <w:tr w:rsidR="00713CB0" w:rsidRPr="00614F13" w14:paraId="708FDD94" w14:textId="77777777" w:rsidTr="00713CB0">
        <w:tc>
          <w:tcPr>
            <w:tcW w:w="2072" w:type="dxa"/>
          </w:tcPr>
          <w:p w14:paraId="2853434C" w14:textId="77777777" w:rsidR="00713CB0" w:rsidRPr="00614F13" w:rsidRDefault="00713CB0" w:rsidP="00684F1F">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Прибыль от продажи, тыс.руб</w:t>
            </w:r>
          </w:p>
        </w:tc>
        <w:tc>
          <w:tcPr>
            <w:tcW w:w="1022" w:type="dxa"/>
          </w:tcPr>
          <w:p w14:paraId="1D4991FA"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71033</w:t>
            </w:r>
          </w:p>
        </w:tc>
        <w:tc>
          <w:tcPr>
            <w:tcW w:w="1022" w:type="dxa"/>
          </w:tcPr>
          <w:p w14:paraId="2A71F5B8"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42883</w:t>
            </w:r>
          </w:p>
        </w:tc>
        <w:tc>
          <w:tcPr>
            <w:tcW w:w="1022" w:type="dxa"/>
          </w:tcPr>
          <w:p w14:paraId="70EC5BC6"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52100</w:t>
            </w:r>
          </w:p>
        </w:tc>
        <w:tc>
          <w:tcPr>
            <w:tcW w:w="1378" w:type="dxa"/>
          </w:tcPr>
          <w:p w14:paraId="3689A328"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-18933</w:t>
            </w:r>
          </w:p>
        </w:tc>
        <w:tc>
          <w:tcPr>
            <w:tcW w:w="1062" w:type="dxa"/>
          </w:tcPr>
          <w:p w14:paraId="5945027B"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9217</w:t>
            </w:r>
          </w:p>
        </w:tc>
        <w:tc>
          <w:tcPr>
            <w:tcW w:w="837" w:type="dxa"/>
          </w:tcPr>
          <w:p w14:paraId="477D176D"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73,3</w:t>
            </w:r>
          </w:p>
        </w:tc>
        <w:tc>
          <w:tcPr>
            <w:tcW w:w="930" w:type="dxa"/>
          </w:tcPr>
          <w:p w14:paraId="24F89C46"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121,5</w:t>
            </w:r>
          </w:p>
        </w:tc>
      </w:tr>
      <w:tr w:rsidR="00713CB0" w:rsidRPr="00614F13" w14:paraId="77E9A6AD" w14:textId="77777777" w:rsidTr="00713CB0">
        <w:tc>
          <w:tcPr>
            <w:tcW w:w="2072" w:type="dxa"/>
          </w:tcPr>
          <w:p w14:paraId="5A3460CA" w14:textId="77777777" w:rsidR="00713CB0" w:rsidRPr="00614F13" w:rsidRDefault="00713CB0" w:rsidP="00684F1F">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Прочие доходы, тыс.руб</w:t>
            </w:r>
          </w:p>
        </w:tc>
        <w:tc>
          <w:tcPr>
            <w:tcW w:w="1022" w:type="dxa"/>
          </w:tcPr>
          <w:p w14:paraId="2672001F"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38075</w:t>
            </w:r>
          </w:p>
        </w:tc>
        <w:tc>
          <w:tcPr>
            <w:tcW w:w="1022" w:type="dxa"/>
          </w:tcPr>
          <w:p w14:paraId="7E7B7DD3"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43118</w:t>
            </w:r>
          </w:p>
        </w:tc>
        <w:tc>
          <w:tcPr>
            <w:tcW w:w="1022" w:type="dxa"/>
          </w:tcPr>
          <w:p w14:paraId="6296FC50"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76202</w:t>
            </w:r>
          </w:p>
        </w:tc>
        <w:tc>
          <w:tcPr>
            <w:tcW w:w="1378" w:type="dxa"/>
          </w:tcPr>
          <w:p w14:paraId="555A8238"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38127</w:t>
            </w:r>
          </w:p>
        </w:tc>
        <w:tc>
          <w:tcPr>
            <w:tcW w:w="1062" w:type="dxa"/>
          </w:tcPr>
          <w:p w14:paraId="0C429389"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33084</w:t>
            </w:r>
          </w:p>
        </w:tc>
        <w:tc>
          <w:tcPr>
            <w:tcW w:w="837" w:type="dxa"/>
          </w:tcPr>
          <w:p w14:paraId="7122A58A"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В 2 раза</w:t>
            </w:r>
          </w:p>
        </w:tc>
        <w:tc>
          <w:tcPr>
            <w:tcW w:w="930" w:type="dxa"/>
          </w:tcPr>
          <w:p w14:paraId="593596DE"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176,7</w:t>
            </w:r>
          </w:p>
        </w:tc>
      </w:tr>
      <w:tr w:rsidR="00713CB0" w:rsidRPr="00614F13" w14:paraId="7F1CF049" w14:textId="77777777" w:rsidTr="00713CB0">
        <w:tc>
          <w:tcPr>
            <w:tcW w:w="2072" w:type="dxa"/>
          </w:tcPr>
          <w:p w14:paraId="59AC277E" w14:textId="77777777" w:rsidR="00713CB0" w:rsidRPr="00614F13" w:rsidRDefault="00713CB0" w:rsidP="00684F1F">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Прибыль (убыток) до налогообложения, тыс.руб</w:t>
            </w:r>
          </w:p>
        </w:tc>
        <w:tc>
          <w:tcPr>
            <w:tcW w:w="1022" w:type="dxa"/>
          </w:tcPr>
          <w:p w14:paraId="3C73F54D"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44548</w:t>
            </w:r>
          </w:p>
        </w:tc>
        <w:tc>
          <w:tcPr>
            <w:tcW w:w="1022" w:type="dxa"/>
          </w:tcPr>
          <w:p w14:paraId="47964D5C"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26252</w:t>
            </w:r>
          </w:p>
        </w:tc>
        <w:tc>
          <w:tcPr>
            <w:tcW w:w="1022" w:type="dxa"/>
          </w:tcPr>
          <w:p w14:paraId="6C2299B6"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3833</w:t>
            </w:r>
          </w:p>
        </w:tc>
        <w:tc>
          <w:tcPr>
            <w:tcW w:w="1378" w:type="dxa"/>
          </w:tcPr>
          <w:p w14:paraId="066FCC6A"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-40715</w:t>
            </w:r>
          </w:p>
        </w:tc>
        <w:tc>
          <w:tcPr>
            <w:tcW w:w="1062" w:type="dxa"/>
          </w:tcPr>
          <w:p w14:paraId="0A01A433"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-22419</w:t>
            </w:r>
          </w:p>
        </w:tc>
        <w:tc>
          <w:tcPr>
            <w:tcW w:w="837" w:type="dxa"/>
          </w:tcPr>
          <w:p w14:paraId="7C04FA03"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8,6</w:t>
            </w:r>
          </w:p>
        </w:tc>
        <w:tc>
          <w:tcPr>
            <w:tcW w:w="930" w:type="dxa"/>
          </w:tcPr>
          <w:p w14:paraId="65F83BD9"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14,6</w:t>
            </w:r>
          </w:p>
        </w:tc>
      </w:tr>
      <w:tr w:rsidR="00713CB0" w:rsidRPr="00614F13" w14:paraId="735BE54D" w14:textId="77777777" w:rsidTr="00713CB0">
        <w:tc>
          <w:tcPr>
            <w:tcW w:w="2072" w:type="dxa"/>
          </w:tcPr>
          <w:p w14:paraId="143B1569" w14:textId="77777777" w:rsidR="00713CB0" w:rsidRPr="00614F13" w:rsidRDefault="00713CB0" w:rsidP="00684F1F">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Налог на прибыль, тыс.руб</w:t>
            </w:r>
          </w:p>
        </w:tc>
        <w:tc>
          <w:tcPr>
            <w:tcW w:w="1022" w:type="dxa"/>
          </w:tcPr>
          <w:p w14:paraId="39B11E68"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24039</w:t>
            </w:r>
          </w:p>
        </w:tc>
        <w:tc>
          <w:tcPr>
            <w:tcW w:w="1022" w:type="dxa"/>
          </w:tcPr>
          <w:p w14:paraId="5AE85DA3"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16153</w:t>
            </w:r>
          </w:p>
        </w:tc>
        <w:tc>
          <w:tcPr>
            <w:tcW w:w="1022" w:type="dxa"/>
          </w:tcPr>
          <w:p w14:paraId="1F5D1899"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2799</w:t>
            </w:r>
          </w:p>
        </w:tc>
        <w:tc>
          <w:tcPr>
            <w:tcW w:w="1378" w:type="dxa"/>
          </w:tcPr>
          <w:p w14:paraId="51856C04"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-21240</w:t>
            </w:r>
          </w:p>
        </w:tc>
        <w:tc>
          <w:tcPr>
            <w:tcW w:w="1062" w:type="dxa"/>
          </w:tcPr>
          <w:p w14:paraId="068DA568"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-13354</w:t>
            </w:r>
          </w:p>
        </w:tc>
        <w:tc>
          <w:tcPr>
            <w:tcW w:w="837" w:type="dxa"/>
          </w:tcPr>
          <w:p w14:paraId="030F32FE"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11,6</w:t>
            </w:r>
          </w:p>
        </w:tc>
        <w:tc>
          <w:tcPr>
            <w:tcW w:w="930" w:type="dxa"/>
          </w:tcPr>
          <w:p w14:paraId="7923F431"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17,3</w:t>
            </w:r>
          </w:p>
        </w:tc>
      </w:tr>
      <w:tr w:rsidR="00713CB0" w:rsidRPr="00614F13" w14:paraId="610E4357" w14:textId="77777777" w:rsidTr="00713CB0">
        <w:tc>
          <w:tcPr>
            <w:tcW w:w="2072" w:type="dxa"/>
          </w:tcPr>
          <w:p w14:paraId="2778A24D" w14:textId="77777777" w:rsidR="00713CB0" w:rsidRPr="00614F13" w:rsidRDefault="00713CB0" w:rsidP="00684F1F">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Чистая прибыль отчетного периода, тыс.руб</w:t>
            </w:r>
          </w:p>
        </w:tc>
        <w:tc>
          <w:tcPr>
            <w:tcW w:w="1022" w:type="dxa"/>
          </w:tcPr>
          <w:p w14:paraId="59F72A08"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20509</w:t>
            </w:r>
          </w:p>
        </w:tc>
        <w:tc>
          <w:tcPr>
            <w:tcW w:w="1022" w:type="dxa"/>
          </w:tcPr>
          <w:p w14:paraId="7A144860"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20189</w:t>
            </w:r>
          </w:p>
        </w:tc>
        <w:tc>
          <w:tcPr>
            <w:tcW w:w="1022" w:type="dxa"/>
          </w:tcPr>
          <w:p w14:paraId="7729720C"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1034</w:t>
            </w:r>
          </w:p>
        </w:tc>
        <w:tc>
          <w:tcPr>
            <w:tcW w:w="1378" w:type="dxa"/>
          </w:tcPr>
          <w:p w14:paraId="0C093B36"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-19475</w:t>
            </w:r>
          </w:p>
        </w:tc>
        <w:tc>
          <w:tcPr>
            <w:tcW w:w="1062" w:type="dxa"/>
          </w:tcPr>
          <w:p w14:paraId="59313C0A"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-19065</w:t>
            </w:r>
          </w:p>
        </w:tc>
        <w:tc>
          <w:tcPr>
            <w:tcW w:w="837" w:type="dxa"/>
          </w:tcPr>
          <w:p w14:paraId="50D93907"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5,0</w:t>
            </w:r>
          </w:p>
        </w:tc>
        <w:tc>
          <w:tcPr>
            <w:tcW w:w="930" w:type="dxa"/>
          </w:tcPr>
          <w:p w14:paraId="386DA2E0"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5,1</w:t>
            </w:r>
          </w:p>
        </w:tc>
      </w:tr>
      <w:tr w:rsidR="00713CB0" w:rsidRPr="00614F13" w14:paraId="2C54E7A7" w14:textId="77777777" w:rsidTr="00713CB0">
        <w:tc>
          <w:tcPr>
            <w:tcW w:w="2072" w:type="dxa"/>
          </w:tcPr>
          <w:p w14:paraId="7B3A43E2" w14:textId="77777777" w:rsidR="00713CB0" w:rsidRPr="00614F13" w:rsidRDefault="00713CB0" w:rsidP="00684F1F">
            <w:pPr>
              <w:widowControl/>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Рентабельность продаж, %</w:t>
            </w:r>
          </w:p>
        </w:tc>
        <w:tc>
          <w:tcPr>
            <w:tcW w:w="1022" w:type="dxa"/>
          </w:tcPr>
          <w:p w14:paraId="054B28CB"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9,2</w:t>
            </w:r>
          </w:p>
        </w:tc>
        <w:tc>
          <w:tcPr>
            <w:tcW w:w="1022" w:type="dxa"/>
          </w:tcPr>
          <w:p w14:paraId="2F68B89B"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6,8</w:t>
            </w:r>
          </w:p>
        </w:tc>
        <w:tc>
          <w:tcPr>
            <w:tcW w:w="1022" w:type="dxa"/>
          </w:tcPr>
          <w:p w14:paraId="5F7EE960"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9,2</w:t>
            </w:r>
          </w:p>
        </w:tc>
        <w:tc>
          <w:tcPr>
            <w:tcW w:w="1378" w:type="dxa"/>
          </w:tcPr>
          <w:p w14:paraId="22CBE444"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w:t>
            </w:r>
          </w:p>
        </w:tc>
        <w:tc>
          <w:tcPr>
            <w:tcW w:w="1062" w:type="dxa"/>
          </w:tcPr>
          <w:p w14:paraId="0300B6C2" w14:textId="77777777" w:rsidR="00713CB0" w:rsidRPr="00614F13" w:rsidRDefault="00713CB0" w:rsidP="00684F1F">
            <w:pPr>
              <w:widowControl/>
              <w:jc w:val="center"/>
              <w:rPr>
                <w:rFonts w:ascii="Times New Roman" w:eastAsia="Times New Roman" w:hAnsi="Times New Roman" w:cs="Times New Roman"/>
                <w:kern w:val="16"/>
                <w:lang w:bidi="ar-SA"/>
              </w:rPr>
            </w:pPr>
            <w:r w:rsidRPr="00614F13">
              <w:rPr>
                <w:rFonts w:ascii="Times New Roman" w:eastAsia="Times New Roman" w:hAnsi="Times New Roman" w:cs="Times New Roman"/>
                <w:kern w:val="16"/>
                <w:lang w:bidi="ar-SA"/>
              </w:rPr>
              <w:t>-2,4</w:t>
            </w:r>
          </w:p>
        </w:tc>
        <w:tc>
          <w:tcPr>
            <w:tcW w:w="837" w:type="dxa"/>
          </w:tcPr>
          <w:p w14:paraId="4D6FF0D7" w14:textId="77777777" w:rsidR="00713CB0" w:rsidRPr="00614F13" w:rsidRDefault="00713CB0" w:rsidP="00684F1F">
            <w:pPr>
              <w:widowControl/>
              <w:jc w:val="center"/>
              <w:rPr>
                <w:rFonts w:ascii="Times New Roman" w:eastAsia="Times New Roman" w:hAnsi="Times New Roman" w:cs="Times New Roman"/>
                <w:kern w:val="16"/>
                <w:lang w:val="en-US" w:bidi="ar-SA"/>
              </w:rPr>
            </w:pPr>
            <w:r w:rsidRPr="00614F13">
              <w:rPr>
                <w:rFonts w:ascii="Times New Roman" w:eastAsia="Times New Roman" w:hAnsi="Times New Roman" w:cs="Times New Roman"/>
                <w:kern w:val="16"/>
                <w:lang w:val="en-US" w:bidi="ar-SA"/>
              </w:rPr>
              <w:t>x</w:t>
            </w:r>
          </w:p>
        </w:tc>
        <w:tc>
          <w:tcPr>
            <w:tcW w:w="930" w:type="dxa"/>
          </w:tcPr>
          <w:p w14:paraId="5A774312" w14:textId="77777777" w:rsidR="00713CB0" w:rsidRPr="00614F13" w:rsidRDefault="00713CB0" w:rsidP="00684F1F">
            <w:pPr>
              <w:widowControl/>
              <w:jc w:val="center"/>
              <w:rPr>
                <w:rFonts w:ascii="Times New Roman" w:eastAsia="Times New Roman" w:hAnsi="Times New Roman" w:cs="Times New Roman"/>
                <w:kern w:val="16"/>
                <w:lang w:val="en-US" w:bidi="ar-SA"/>
              </w:rPr>
            </w:pPr>
            <w:r w:rsidRPr="00614F13">
              <w:rPr>
                <w:rFonts w:ascii="Times New Roman" w:eastAsia="Times New Roman" w:hAnsi="Times New Roman" w:cs="Times New Roman"/>
                <w:kern w:val="16"/>
                <w:lang w:val="en-US" w:bidi="ar-SA"/>
              </w:rPr>
              <w:t>x</w:t>
            </w:r>
          </w:p>
        </w:tc>
      </w:tr>
    </w:tbl>
    <w:p w14:paraId="7ADA0D38" w14:textId="77777777" w:rsidR="00713CB0" w:rsidRDefault="00713CB0" w:rsidP="00005271">
      <w:pPr>
        <w:widowControl/>
        <w:spacing w:line="360" w:lineRule="auto"/>
        <w:ind w:firstLine="720"/>
        <w:jc w:val="both"/>
        <w:rPr>
          <w:rFonts w:ascii="Times New Roman" w:eastAsia="Times New Roman" w:hAnsi="Times New Roman" w:cs="Times New Roman"/>
          <w:kern w:val="16"/>
          <w:sz w:val="28"/>
          <w:szCs w:val="28"/>
          <w:lang w:bidi="ar-SA"/>
        </w:rPr>
      </w:pPr>
    </w:p>
    <w:p w14:paraId="11F64CEE" w14:textId="40E8ED41" w:rsidR="00005271" w:rsidRPr="00005271" w:rsidRDefault="00005271" w:rsidP="00005271">
      <w:pPr>
        <w:widowControl/>
        <w:spacing w:line="360" w:lineRule="auto"/>
        <w:ind w:firstLine="720"/>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Согласно полученным данным таблицы </w:t>
      </w:r>
      <w:r w:rsidR="00614F13">
        <w:rPr>
          <w:rFonts w:ascii="Times New Roman" w:eastAsia="Times New Roman" w:hAnsi="Times New Roman" w:cs="Times New Roman"/>
          <w:kern w:val="16"/>
          <w:sz w:val="28"/>
          <w:szCs w:val="28"/>
          <w:lang w:bidi="ar-SA"/>
        </w:rPr>
        <w:t>3</w:t>
      </w:r>
      <w:r w:rsidRPr="00005271">
        <w:rPr>
          <w:rFonts w:ascii="Times New Roman" w:eastAsia="Times New Roman" w:hAnsi="Times New Roman" w:cs="Times New Roman"/>
          <w:kern w:val="16"/>
          <w:sz w:val="28"/>
          <w:szCs w:val="28"/>
          <w:lang w:bidi="ar-SA"/>
        </w:rPr>
        <w:t>, выручка от реализации в течение трех лет значительно снижается. За счет этого снижается и себестоимость реализованной продукции. Данные факторы не благоприятно влияют на валовую прибыль организации которая имеет также отрицательную динамику при анализе за три года, но в 2019 г. её значение было минимальное, и в 2020 г. наблюдается рост данного показателя.</w:t>
      </w:r>
    </w:p>
    <w:p w14:paraId="30F212D0" w14:textId="77777777" w:rsidR="00005271" w:rsidRPr="00005271" w:rsidRDefault="00005271" w:rsidP="00005271">
      <w:pPr>
        <w:widowControl/>
        <w:spacing w:line="360" w:lineRule="auto"/>
        <w:ind w:firstLine="720"/>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В 2020 г. прочие доходы имели наибольший показатель за весь период исследования, данный результат был получен, за счет разработки новой стратегии выхода организации на получение дополнительной прибыли.</w:t>
      </w:r>
    </w:p>
    <w:p w14:paraId="51C892EC" w14:textId="77777777" w:rsidR="00005271" w:rsidRPr="00005271" w:rsidRDefault="00005271" w:rsidP="00005271">
      <w:pPr>
        <w:widowControl/>
        <w:spacing w:line="360" w:lineRule="auto"/>
        <w:ind w:firstLine="720"/>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Неблагоприятные факторы, которые повлияли на деятельность компании в 2018-2020 г. приводят к тому, что чистая прибыль сократились в несколько раз. </w:t>
      </w:r>
    </w:p>
    <w:p w14:paraId="16B94E04" w14:textId="20CFFF8B" w:rsidR="00005271" w:rsidRPr="00005271" w:rsidRDefault="00005271" w:rsidP="00005271">
      <w:pPr>
        <w:widowControl/>
        <w:spacing w:line="360" w:lineRule="auto"/>
        <w:ind w:firstLine="720"/>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Далее рассмотрим структуру товарооборота компании</w:t>
      </w:r>
      <w:r w:rsidR="00713CB0">
        <w:rPr>
          <w:rFonts w:ascii="Times New Roman" w:eastAsia="Times New Roman" w:hAnsi="Times New Roman" w:cs="Times New Roman"/>
          <w:kern w:val="16"/>
          <w:sz w:val="28"/>
          <w:szCs w:val="28"/>
          <w:lang w:bidi="ar-SA"/>
        </w:rPr>
        <w:t xml:space="preserve"> (таблица 4)</w:t>
      </w:r>
      <w:r w:rsidRPr="00005271">
        <w:rPr>
          <w:rFonts w:ascii="Times New Roman" w:eastAsia="Times New Roman" w:hAnsi="Times New Roman" w:cs="Times New Roman"/>
          <w:kern w:val="16"/>
          <w:sz w:val="28"/>
          <w:szCs w:val="28"/>
          <w:lang w:bidi="ar-SA"/>
        </w:rPr>
        <w:t>.</w:t>
      </w:r>
    </w:p>
    <w:p w14:paraId="5DF2A09B" w14:textId="77777777" w:rsidR="00005271" w:rsidRPr="00005271" w:rsidRDefault="00005271" w:rsidP="00005271">
      <w:pPr>
        <w:widowControl/>
        <w:spacing w:line="360" w:lineRule="auto"/>
        <w:ind w:firstLine="720"/>
        <w:jc w:val="both"/>
        <w:rPr>
          <w:rFonts w:ascii="Times New Roman" w:eastAsia="Times New Roman" w:hAnsi="Times New Roman" w:cs="Times New Roman"/>
          <w:kern w:val="16"/>
          <w:sz w:val="28"/>
          <w:szCs w:val="28"/>
          <w:lang w:bidi="ar-SA"/>
        </w:rPr>
      </w:pPr>
    </w:p>
    <w:p w14:paraId="07CDB829" w14:textId="77777777" w:rsidR="00713CB0" w:rsidRDefault="00713CB0">
      <w:pPr>
        <w:widowControl/>
        <w:spacing w:after="160" w:line="259" w:lineRule="auto"/>
        <w:rPr>
          <w:rFonts w:ascii="Times New Roman" w:eastAsia="Times New Roman" w:hAnsi="Times New Roman" w:cs="Times New Roman"/>
          <w:kern w:val="16"/>
          <w:sz w:val="28"/>
          <w:szCs w:val="28"/>
          <w:lang w:bidi="ar-SA"/>
        </w:rPr>
      </w:pPr>
      <w:r>
        <w:rPr>
          <w:rFonts w:ascii="Times New Roman" w:eastAsia="Times New Roman" w:hAnsi="Times New Roman" w:cs="Times New Roman"/>
          <w:kern w:val="16"/>
          <w:sz w:val="28"/>
          <w:szCs w:val="28"/>
          <w:lang w:bidi="ar-SA"/>
        </w:rPr>
        <w:br w:type="page"/>
      </w:r>
    </w:p>
    <w:p w14:paraId="40083A24" w14:textId="090D1F68" w:rsidR="00005271" w:rsidRPr="00005271" w:rsidRDefault="00005271" w:rsidP="00005271">
      <w:pPr>
        <w:widowControl/>
        <w:spacing w:line="360" w:lineRule="auto"/>
        <w:ind w:firstLine="720"/>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lastRenderedPageBreak/>
        <w:t xml:space="preserve">Таблица </w:t>
      </w:r>
      <w:r w:rsidR="00713CB0">
        <w:rPr>
          <w:rFonts w:ascii="Times New Roman" w:eastAsia="Times New Roman" w:hAnsi="Times New Roman" w:cs="Times New Roman"/>
          <w:kern w:val="16"/>
          <w:sz w:val="28"/>
          <w:szCs w:val="28"/>
          <w:lang w:bidi="ar-SA"/>
        </w:rPr>
        <w:t>4</w:t>
      </w:r>
      <w:r w:rsidRPr="00005271">
        <w:rPr>
          <w:rFonts w:ascii="Times New Roman" w:eastAsia="Times New Roman" w:hAnsi="Times New Roman" w:cs="Times New Roman"/>
          <w:kern w:val="16"/>
          <w:sz w:val="28"/>
          <w:szCs w:val="28"/>
          <w:lang w:bidi="ar-SA"/>
        </w:rPr>
        <w:t xml:space="preserve">-   Структурно-динамичный анализ  </w:t>
      </w:r>
      <w:bookmarkStart w:id="16" w:name="OLE_LINK2"/>
      <w:r w:rsidRPr="00005271">
        <w:rPr>
          <w:rFonts w:ascii="Times New Roman" w:eastAsia="Times New Roman" w:hAnsi="Times New Roman" w:cs="Times New Roman"/>
          <w:kern w:val="16"/>
          <w:sz w:val="28"/>
          <w:szCs w:val="28"/>
          <w:lang w:bidi="ar-SA"/>
        </w:rPr>
        <w:t xml:space="preserve">полученной выручки </w:t>
      </w:r>
      <w:bookmarkEnd w:id="16"/>
      <w:r w:rsidRPr="00005271">
        <w:rPr>
          <w:rFonts w:ascii="Times New Roman" w:eastAsia="Times New Roman" w:hAnsi="Times New Roman" w:cs="Times New Roman"/>
          <w:kern w:val="16"/>
          <w:sz w:val="28"/>
          <w:szCs w:val="28"/>
          <w:lang w:bidi="ar-SA"/>
        </w:rPr>
        <w:t>ООО «Магнит» за 2018-2020 г.г.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00"/>
        <w:gridCol w:w="840"/>
        <w:gridCol w:w="1080"/>
        <w:gridCol w:w="960"/>
        <w:gridCol w:w="1080"/>
        <w:gridCol w:w="794"/>
        <w:gridCol w:w="1417"/>
      </w:tblGrid>
      <w:tr w:rsidR="00005271" w:rsidRPr="00005271" w14:paraId="5C86A169" w14:textId="77777777" w:rsidTr="008603C6">
        <w:trPr>
          <w:cantSplit/>
          <w:trHeight w:val="690"/>
        </w:trPr>
        <w:tc>
          <w:tcPr>
            <w:tcW w:w="2235" w:type="dxa"/>
            <w:vMerge w:val="restart"/>
            <w:tcBorders>
              <w:top w:val="single" w:sz="4" w:space="0" w:color="auto"/>
              <w:left w:val="single" w:sz="4" w:space="0" w:color="auto"/>
              <w:right w:val="single" w:sz="4" w:space="0" w:color="auto"/>
            </w:tcBorders>
            <w:vAlign w:val="center"/>
          </w:tcPr>
          <w:p w14:paraId="16AB5D22" w14:textId="77777777" w:rsidR="00005271" w:rsidRPr="00005271" w:rsidRDefault="00005271" w:rsidP="00005271">
            <w:pPr>
              <w:widowControl/>
              <w:spacing w:after="100" w:afterAutospacing="1" w:line="360" w:lineRule="auto"/>
              <w:ind w:right="-13" w:firstLine="113"/>
              <w:jc w:val="both"/>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 xml:space="preserve">Показатели </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720A3F6" w14:textId="77777777" w:rsidR="00005271" w:rsidRPr="00005271" w:rsidRDefault="00005271" w:rsidP="00005271">
            <w:pPr>
              <w:widowControl/>
              <w:jc w:val="center"/>
              <w:rPr>
                <w:rFonts w:ascii="Times New Roman" w:eastAsia="Times New Roman" w:hAnsi="Times New Roman" w:cs="Times New Roman"/>
                <w:kern w:val="16"/>
                <w:lang w:bidi="ar-SA"/>
              </w:rPr>
            </w:pPr>
          </w:p>
          <w:p w14:paraId="4A3F0090"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2018 г.</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6E05793D" w14:textId="77777777" w:rsidR="00005271" w:rsidRPr="00005271" w:rsidRDefault="00005271" w:rsidP="00005271">
            <w:pPr>
              <w:widowControl/>
              <w:jc w:val="center"/>
              <w:rPr>
                <w:rFonts w:ascii="Times New Roman" w:eastAsia="Times New Roman" w:hAnsi="Times New Roman" w:cs="Times New Roman"/>
                <w:kern w:val="16"/>
                <w:lang w:bidi="ar-SA"/>
              </w:rPr>
            </w:pPr>
          </w:p>
          <w:p w14:paraId="63090CB3"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2019 г.</w:t>
            </w:r>
          </w:p>
        </w:tc>
        <w:tc>
          <w:tcPr>
            <w:tcW w:w="1874" w:type="dxa"/>
            <w:gridSpan w:val="2"/>
            <w:tcBorders>
              <w:top w:val="single" w:sz="4" w:space="0" w:color="auto"/>
              <w:left w:val="single" w:sz="4" w:space="0" w:color="auto"/>
              <w:bottom w:val="single" w:sz="4" w:space="0" w:color="auto"/>
              <w:right w:val="single" w:sz="4" w:space="0" w:color="auto"/>
            </w:tcBorders>
          </w:tcPr>
          <w:p w14:paraId="6D390C76" w14:textId="77777777" w:rsidR="00005271" w:rsidRPr="00005271" w:rsidRDefault="00005271" w:rsidP="00005271">
            <w:pPr>
              <w:widowControl/>
              <w:jc w:val="center"/>
              <w:rPr>
                <w:rFonts w:ascii="Times New Roman" w:eastAsia="Times New Roman" w:hAnsi="Times New Roman" w:cs="Times New Roman"/>
                <w:kern w:val="16"/>
                <w:lang w:bidi="ar-SA"/>
              </w:rPr>
            </w:pPr>
          </w:p>
          <w:p w14:paraId="409FF81D"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2020 г.</w:t>
            </w:r>
          </w:p>
        </w:tc>
        <w:tc>
          <w:tcPr>
            <w:tcW w:w="1417" w:type="dxa"/>
            <w:vMerge w:val="restart"/>
            <w:tcBorders>
              <w:top w:val="single" w:sz="4" w:space="0" w:color="auto"/>
              <w:left w:val="single" w:sz="4" w:space="0" w:color="auto"/>
              <w:right w:val="single" w:sz="4" w:space="0" w:color="auto"/>
            </w:tcBorders>
            <w:vAlign w:val="center"/>
          </w:tcPr>
          <w:p w14:paraId="53FE4414" w14:textId="77777777" w:rsidR="00005271" w:rsidRPr="00005271" w:rsidRDefault="00005271" w:rsidP="00005271">
            <w:pPr>
              <w:widowControl/>
              <w:ind w:right="-108"/>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 xml:space="preserve">Отношение 2020г. в % к 2018г. </w:t>
            </w:r>
          </w:p>
        </w:tc>
      </w:tr>
      <w:tr w:rsidR="00005271" w:rsidRPr="00005271" w14:paraId="1CAFB7B3" w14:textId="77777777" w:rsidTr="008603C6">
        <w:trPr>
          <w:cantSplit/>
          <w:trHeight w:val="270"/>
        </w:trPr>
        <w:tc>
          <w:tcPr>
            <w:tcW w:w="2235" w:type="dxa"/>
            <w:vMerge/>
            <w:tcBorders>
              <w:left w:val="single" w:sz="4" w:space="0" w:color="auto"/>
              <w:bottom w:val="single" w:sz="4" w:space="0" w:color="auto"/>
              <w:right w:val="single" w:sz="4" w:space="0" w:color="auto"/>
            </w:tcBorders>
            <w:vAlign w:val="center"/>
          </w:tcPr>
          <w:p w14:paraId="33EB136F" w14:textId="77777777" w:rsidR="00005271" w:rsidRPr="00005271" w:rsidRDefault="00005271" w:rsidP="00005271">
            <w:pPr>
              <w:widowControl/>
              <w:spacing w:after="100" w:afterAutospacing="1" w:line="360" w:lineRule="auto"/>
              <w:ind w:right="-13" w:firstLine="113"/>
              <w:jc w:val="both"/>
              <w:rPr>
                <w:rFonts w:ascii="Times New Roman" w:eastAsia="Times New Roman" w:hAnsi="Times New Roman" w:cs="Times New Roman"/>
                <w:kern w:val="16"/>
                <w:lang w:bidi="ar-SA"/>
              </w:rPr>
            </w:pPr>
          </w:p>
        </w:tc>
        <w:tc>
          <w:tcPr>
            <w:tcW w:w="1200" w:type="dxa"/>
            <w:tcBorders>
              <w:top w:val="single" w:sz="4" w:space="0" w:color="auto"/>
              <w:left w:val="single" w:sz="4" w:space="0" w:color="auto"/>
              <w:bottom w:val="single" w:sz="4" w:space="0" w:color="auto"/>
              <w:right w:val="single" w:sz="4" w:space="0" w:color="auto"/>
            </w:tcBorders>
            <w:vAlign w:val="center"/>
          </w:tcPr>
          <w:p w14:paraId="5C555E71" w14:textId="77777777" w:rsidR="00005271" w:rsidRPr="00005271" w:rsidRDefault="00005271" w:rsidP="00005271">
            <w:pPr>
              <w:widowControl/>
              <w:ind w:left="-3"/>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сумма, тыс. руб.</w:t>
            </w:r>
          </w:p>
        </w:tc>
        <w:tc>
          <w:tcPr>
            <w:tcW w:w="840" w:type="dxa"/>
            <w:tcBorders>
              <w:top w:val="single" w:sz="4" w:space="0" w:color="auto"/>
              <w:left w:val="single" w:sz="4" w:space="0" w:color="auto"/>
              <w:bottom w:val="single" w:sz="4" w:space="0" w:color="auto"/>
              <w:right w:val="single" w:sz="4" w:space="0" w:color="auto"/>
            </w:tcBorders>
            <w:vAlign w:val="center"/>
          </w:tcPr>
          <w:p w14:paraId="5214FC14" w14:textId="77777777" w:rsidR="00005271" w:rsidRPr="00005271" w:rsidRDefault="00005271" w:rsidP="00005271">
            <w:pPr>
              <w:widowControl/>
              <w:ind w:left="-3"/>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в % к итогу</w:t>
            </w:r>
          </w:p>
        </w:tc>
        <w:tc>
          <w:tcPr>
            <w:tcW w:w="1080" w:type="dxa"/>
            <w:tcBorders>
              <w:top w:val="single" w:sz="4" w:space="0" w:color="auto"/>
              <w:left w:val="single" w:sz="4" w:space="0" w:color="auto"/>
              <w:bottom w:val="single" w:sz="4" w:space="0" w:color="auto"/>
              <w:right w:val="single" w:sz="4" w:space="0" w:color="auto"/>
            </w:tcBorders>
            <w:vAlign w:val="center"/>
          </w:tcPr>
          <w:p w14:paraId="0A175BBE" w14:textId="77777777" w:rsidR="00005271" w:rsidRPr="00005271" w:rsidRDefault="00005271" w:rsidP="00005271">
            <w:pPr>
              <w:widowControl/>
              <w:ind w:left="-3" w:right="-108"/>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сумма, тыс. руб.</w:t>
            </w:r>
          </w:p>
        </w:tc>
        <w:tc>
          <w:tcPr>
            <w:tcW w:w="960" w:type="dxa"/>
            <w:tcBorders>
              <w:top w:val="single" w:sz="4" w:space="0" w:color="auto"/>
              <w:left w:val="single" w:sz="4" w:space="0" w:color="auto"/>
              <w:bottom w:val="single" w:sz="4" w:space="0" w:color="auto"/>
              <w:right w:val="single" w:sz="4" w:space="0" w:color="auto"/>
            </w:tcBorders>
            <w:vAlign w:val="center"/>
          </w:tcPr>
          <w:p w14:paraId="3D273EA6" w14:textId="77777777" w:rsidR="00005271" w:rsidRPr="00005271" w:rsidRDefault="00005271" w:rsidP="00005271">
            <w:pPr>
              <w:widowControl/>
              <w:ind w:left="-3"/>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в % к итогу</w:t>
            </w:r>
          </w:p>
        </w:tc>
        <w:tc>
          <w:tcPr>
            <w:tcW w:w="1080" w:type="dxa"/>
            <w:tcBorders>
              <w:top w:val="single" w:sz="4" w:space="0" w:color="auto"/>
              <w:left w:val="single" w:sz="4" w:space="0" w:color="auto"/>
              <w:bottom w:val="single" w:sz="4" w:space="0" w:color="auto"/>
              <w:right w:val="single" w:sz="4" w:space="0" w:color="auto"/>
            </w:tcBorders>
            <w:vAlign w:val="center"/>
          </w:tcPr>
          <w:p w14:paraId="259B29BE" w14:textId="77777777" w:rsidR="00005271" w:rsidRPr="00005271" w:rsidRDefault="00005271" w:rsidP="00005271">
            <w:pPr>
              <w:widowControl/>
              <w:ind w:left="-3" w:right="-108"/>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сумма, тыс. руб.</w:t>
            </w:r>
          </w:p>
        </w:tc>
        <w:tc>
          <w:tcPr>
            <w:tcW w:w="794" w:type="dxa"/>
            <w:tcBorders>
              <w:top w:val="single" w:sz="4" w:space="0" w:color="auto"/>
              <w:left w:val="single" w:sz="4" w:space="0" w:color="auto"/>
              <w:bottom w:val="single" w:sz="4" w:space="0" w:color="auto"/>
              <w:right w:val="single" w:sz="4" w:space="0" w:color="auto"/>
            </w:tcBorders>
            <w:vAlign w:val="center"/>
          </w:tcPr>
          <w:p w14:paraId="4C9D23C8" w14:textId="77777777" w:rsidR="00005271" w:rsidRPr="00005271" w:rsidRDefault="00005271" w:rsidP="00005271">
            <w:pPr>
              <w:widowControl/>
              <w:ind w:left="-3"/>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в % к итогу</w:t>
            </w:r>
          </w:p>
        </w:tc>
        <w:tc>
          <w:tcPr>
            <w:tcW w:w="1417" w:type="dxa"/>
            <w:vMerge/>
            <w:tcBorders>
              <w:left w:val="single" w:sz="4" w:space="0" w:color="auto"/>
              <w:bottom w:val="single" w:sz="4" w:space="0" w:color="auto"/>
              <w:right w:val="single" w:sz="4" w:space="0" w:color="auto"/>
            </w:tcBorders>
            <w:vAlign w:val="center"/>
          </w:tcPr>
          <w:p w14:paraId="43728D9E" w14:textId="77777777" w:rsidR="00005271" w:rsidRPr="00005271" w:rsidRDefault="00005271" w:rsidP="00005271">
            <w:pPr>
              <w:widowControl/>
              <w:ind w:left="-3"/>
              <w:rPr>
                <w:rFonts w:ascii="Times New Roman" w:eastAsia="Times New Roman" w:hAnsi="Times New Roman" w:cs="Times New Roman"/>
                <w:kern w:val="16"/>
                <w:lang w:bidi="ar-SA"/>
              </w:rPr>
            </w:pPr>
          </w:p>
        </w:tc>
      </w:tr>
      <w:tr w:rsidR="00005271" w:rsidRPr="00005271" w14:paraId="735539C2" w14:textId="77777777" w:rsidTr="008603C6">
        <w:tc>
          <w:tcPr>
            <w:tcW w:w="2235" w:type="dxa"/>
            <w:tcBorders>
              <w:top w:val="single" w:sz="4" w:space="0" w:color="auto"/>
              <w:left w:val="single" w:sz="4" w:space="0" w:color="auto"/>
              <w:bottom w:val="single" w:sz="4" w:space="0" w:color="auto"/>
              <w:right w:val="single" w:sz="4" w:space="0" w:color="auto"/>
            </w:tcBorders>
          </w:tcPr>
          <w:p w14:paraId="1C270494"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Производство  и установка деревянных конструкций</w:t>
            </w:r>
          </w:p>
        </w:tc>
        <w:tc>
          <w:tcPr>
            <w:tcW w:w="1200" w:type="dxa"/>
            <w:tcBorders>
              <w:top w:val="single" w:sz="4" w:space="0" w:color="auto"/>
              <w:left w:val="single" w:sz="4" w:space="0" w:color="auto"/>
              <w:bottom w:val="single" w:sz="4" w:space="0" w:color="auto"/>
              <w:right w:val="single" w:sz="4" w:space="0" w:color="auto"/>
            </w:tcBorders>
          </w:tcPr>
          <w:p w14:paraId="1FE75E3C" w14:textId="77777777" w:rsidR="00005271" w:rsidRPr="00005271" w:rsidRDefault="00005271" w:rsidP="00005271">
            <w:pPr>
              <w:widowControl/>
              <w:jc w:val="center"/>
              <w:rPr>
                <w:rFonts w:ascii="Times New Roman" w:eastAsia="Times New Roman" w:hAnsi="Times New Roman" w:cs="Times New Roman"/>
                <w:kern w:val="16"/>
                <w:lang w:bidi="ar-SA"/>
              </w:rPr>
            </w:pPr>
          </w:p>
          <w:p w14:paraId="0A16EDAE"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359062</w:t>
            </w:r>
          </w:p>
        </w:tc>
        <w:tc>
          <w:tcPr>
            <w:tcW w:w="840" w:type="dxa"/>
            <w:tcBorders>
              <w:top w:val="single" w:sz="4" w:space="0" w:color="auto"/>
              <w:left w:val="single" w:sz="4" w:space="0" w:color="auto"/>
              <w:bottom w:val="single" w:sz="4" w:space="0" w:color="auto"/>
              <w:right w:val="single" w:sz="4" w:space="0" w:color="auto"/>
            </w:tcBorders>
          </w:tcPr>
          <w:p w14:paraId="2CA8E36F" w14:textId="77777777" w:rsidR="00005271" w:rsidRPr="00005271" w:rsidRDefault="00005271" w:rsidP="00005271">
            <w:pPr>
              <w:widowControl/>
              <w:jc w:val="center"/>
              <w:rPr>
                <w:rFonts w:ascii="Times New Roman" w:eastAsia="Times New Roman" w:hAnsi="Times New Roman" w:cs="Times New Roman"/>
                <w:kern w:val="16"/>
                <w:lang w:bidi="ar-SA"/>
              </w:rPr>
            </w:pPr>
          </w:p>
          <w:p w14:paraId="6629EE24"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46,5</w:t>
            </w:r>
          </w:p>
        </w:tc>
        <w:tc>
          <w:tcPr>
            <w:tcW w:w="1080" w:type="dxa"/>
            <w:tcBorders>
              <w:top w:val="single" w:sz="4" w:space="0" w:color="auto"/>
              <w:left w:val="single" w:sz="4" w:space="0" w:color="auto"/>
              <w:bottom w:val="single" w:sz="4" w:space="0" w:color="auto"/>
              <w:right w:val="single" w:sz="4" w:space="0" w:color="auto"/>
            </w:tcBorders>
          </w:tcPr>
          <w:p w14:paraId="71A1CC97" w14:textId="77777777" w:rsidR="00005271" w:rsidRPr="00005271" w:rsidRDefault="00005271" w:rsidP="00005271">
            <w:pPr>
              <w:widowControl/>
              <w:jc w:val="center"/>
              <w:rPr>
                <w:rFonts w:ascii="Times New Roman" w:eastAsia="Times New Roman" w:hAnsi="Times New Roman" w:cs="Times New Roman"/>
                <w:kern w:val="16"/>
                <w:lang w:bidi="ar-SA"/>
              </w:rPr>
            </w:pPr>
          </w:p>
          <w:p w14:paraId="6732C42D"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305902</w:t>
            </w:r>
          </w:p>
        </w:tc>
        <w:tc>
          <w:tcPr>
            <w:tcW w:w="960" w:type="dxa"/>
            <w:tcBorders>
              <w:top w:val="single" w:sz="4" w:space="0" w:color="auto"/>
              <w:left w:val="single" w:sz="4" w:space="0" w:color="auto"/>
              <w:bottom w:val="single" w:sz="4" w:space="0" w:color="auto"/>
              <w:right w:val="single" w:sz="4" w:space="0" w:color="auto"/>
            </w:tcBorders>
          </w:tcPr>
          <w:p w14:paraId="219CCDFD" w14:textId="77777777" w:rsidR="00005271" w:rsidRPr="00005271" w:rsidRDefault="00005271" w:rsidP="00005271">
            <w:pPr>
              <w:widowControl/>
              <w:jc w:val="center"/>
              <w:rPr>
                <w:rFonts w:ascii="Times New Roman" w:eastAsia="Times New Roman" w:hAnsi="Times New Roman" w:cs="Times New Roman"/>
                <w:kern w:val="16"/>
                <w:lang w:bidi="ar-SA"/>
              </w:rPr>
            </w:pPr>
          </w:p>
          <w:p w14:paraId="17971C02"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48,7</w:t>
            </w:r>
          </w:p>
        </w:tc>
        <w:tc>
          <w:tcPr>
            <w:tcW w:w="1080" w:type="dxa"/>
            <w:tcBorders>
              <w:top w:val="single" w:sz="4" w:space="0" w:color="auto"/>
              <w:left w:val="single" w:sz="4" w:space="0" w:color="auto"/>
              <w:bottom w:val="single" w:sz="4" w:space="0" w:color="auto"/>
              <w:right w:val="single" w:sz="4" w:space="0" w:color="auto"/>
            </w:tcBorders>
          </w:tcPr>
          <w:p w14:paraId="1B1A3BF1" w14:textId="77777777" w:rsidR="00005271" w:rsidRPr="00005271" w:rsidRDefault="00005271" w:rsidP="00005271">
            <w:pPr>
              <w:widowControl/>
              <w:jc w:val="center"/>
              <w:rPr>
                <w:rFonts w:ascii="Times New Roman" w:eastAsia="Times New Roman" w:hAnsi="Times New Roman" w:cs="Times New Roman"/>
                <w:kern w:val="16"/>
                <w:lang w:bidi="ar-SA"/>
              </w:rPr>
            </w:pPr>
          </w:p>
          <w:p w14:paraId="587A3D67"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277369</w:t>
            </w:r>
          </w:p>
        </w:tc>
        <w:tc>
          <w:tcPr>
            <w:tcW w:w="794" w:type="dxa"/>
            <w:tcBorders>
              <w:top w:val="single" w:sz="4" w:space="0" w:color="auto"/>
              <w:left w:val="single" w:sz="4" w:space="0" w:color="auto"/>
              <w:bottom w:val="single" w:sz="4" w:space="0" w:color="auto"/>
              <w:right w:val="single" w:sz="4" w:space="0" w:color="auto"/>
            </w:tcBorders>
          </w:tcPr>
          <w:p w14:paraId="649282BD" w14:textId="77777777" w:rsidR="00005271" w:rsidRPr="00005271" w:rsidRDefault="00005271" w:rsidP="00005271">
            <w:pPr>
              <w:widowControl/>
              <w:jc w:val="center"/>
              <w:rPr>
                <w:rFonts w:ascii="Times New Roman" w:eastAsia="Times New Roman" w:hAnsi="Times New Roman" w:cs="Times New Roman"/>
                <w:kern w:val="16"/>
                <w:lang w:bidi="ar-SA"/>
              </w:rPr>
            </w:pPr>
          </w:p>
          <w:p w14:paraId="63AE8332"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48,9</w:t>
            </w:r>
          </w:p>
        </w:tc>
        <w:tc>
          <w:tcPr>
            <w:tcW w:w="1417" w:type="dxa"/>
            <w:tcBorders>
              <w:top w:val="single" w:sz="4" w:space="0" w:color="auto"/>
              <w:left w:val="single" w:sz="4" w:space="0" w:color="auto"/>
              <w:bottom w:val="single" w:sz="4" w:space="0" w:color="auto"/>
              <w:right w:val="single" w:sz="4" w:space="0" w:color="auto"/>
            </w:tcBorders>
          </w:tcPr>
          <w:p w14:paraId="38EBFCA4" w14:textId="77777777" w:rsidR="00005271" w:rsidRPr="00005271" w:rsidRDefault="00005271" w:rsidP="00005271">
            <w:pPr>
              <w:widowControl/>
              <w:jc w:val="center"/>
              <w:rPr>
                <w:rFonts w:ascii="Times New Roman" w:eastAsia="Times New Roman" w:hAnsi="Times New Roman" w:cs="Times New Roman"/>
                <w:kern w:val="16"/>
                <w:lang w:bidi="ar-SA"/>
              </w:rPr>
            </w:pPr>
          </w:p>
          <w:p w14:paraId="5047F37F"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77,2</w:t>
            </w:r>
          </w:p>
        </w:tc>
      </w:tr>
      <w:tr w:rsidR="00005271" w:rsidRPr="00005271" w14:paraId="206AB753" w14:textId="77777777" w:rsidTr="008603C6">
        <w:tc>
          <w:tcPr>
            <w:tcW w:w="2235" w:type="dxa"/>
            <w:tcBorders>
              <w:top w:val="single" w:sz="4" w:space="0" w:color="auto"/>
              <w:left w:val="single" w:sz="4" w:space="0" w:color="auto"/>
              <w:bottom w:val="single" w:sz="4" w:space="0" w:color="auto"/>
              <w:right w:val="single" w:sz="4" w:space="0" w:color="auto"/>
            </w:tcBorders>
          </w:tcPr>
          <w:p w14:paraId="2795B386"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Продажа   строительных и комплектующих материалов</w:t>
            </w:r>
          </w:p>
        </w:tc>
        <w:tc>
          <w:tcPr>
            <w:tcW w:w="1200" w:type="dxa"/>
            <w:tcBorders>
              <w:top w:val="single" w:sz="4" w:space="0" w:color="auto"/>
              <w:left w:val="single" w:sz="4" w:space="0" w:color="auto"/>
              <w:bottom w:val="single" w:sz="4" w:space="0" w:color="auto"/>
              <w:right w:val="single" w:sz="4" w:space="0" w:color="auto"/>
            </w:tcBorders>
          </w:tcPr>
          <w:p w14:paraId="41E09F3C"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319682</w:t>
            </w:r>
          </w:p>
        </w:tc>
        <w:tc>
          <w:tcPr>
            <w:tcW w:w="840" w:type="dxa"/>
            <w:tcBorders>
              <w:top w:val="single" w:sz="4" w:space="0" w:color="auto"/>
              <w:left w:val="single" w:sz="4" w:space="0" w:color="auto"/>
              <w:bottom w:val="single" w:sz="4" w:space="0" w:color="auto"/>
              <w:right w:val="single" w:sz="4" w:space="0" w:color="auto"/>
            </w:tcBorders>
          </w:tcPr>
          <w:p w14:paraId="4B5BEE64"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41,4</w:t>
            </w:r>
          </w:p>
        </w:tc>
        <w:tc>
          <w:tcPr>
            <w:tcW w:w="1080" w:type="dxa"/>
            <w:tcBorders>
              <w:top w:val="single" w:sz="4" w:space="0" w:color="auto"/>
              <w:left w:val="single" w:sz="4" w:space="0" w:color="auto"/>
              <w:bottom w:val="single" w:sz="4" w:space="0" w:color="auto"/>
              <w:right w:val="single" w:sz="4" w:space="0" w:color="auto"/>
            </w:tcBorders>
          </w:tcPr>
          <w:p w14:paraId="50F45741"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251254</w:t>
            </w:r>
          </w:p>
        </w:tc>
        <w:tc>
          <w:tcPr>
            <w:tcW w:w="960" w:type="dxa"/>
            <w:tcBorders>
              <w:top w:val="single" w:sz="4" w:space="0" w:color="auto"/>
              <w:left w:val="single" w:sz="4" w:space="0" w:color="auto"/>
              <w:bottom w:val="single" w:sz="4" w:space="0" w:color="auto"/>
              <w:right w:val="single" w:sz="4" w:space="0" w:color="auto"/>
            </w:tcBorders>
          </w:tcPr>
          <w:p w14:paraId="281154F4"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40,0</w:t>
            </w:r>
          </w:p>
        </w:tc>
        <w:tc>
          <w:tcPr>
            <w:tcW w:w="1080" w:type="dxa"/>
            <w:tcBorders>
              <w:top w:val="single" w:sz="4" w:space="0" w:color="auto"/>
              <w:left w:val="single" w:sz="4" w:space="0" w:color="auto"/>
              <w:bottom w:val="single" w:sz="4" w:space="0" w:color="auto"/>
              <w:right w:val="single" w:sz="4" w:space="0" w:color="auto"/>
            </w:tcBorders>
          </w:tcPr>
          <w:p w14:paraId="75532061"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229723</w:t>
            </w:r>
          </w:p>
        </w:tc>
        <w:tc>
          <w:tcPr>
            <w:tcW w:w="794" w:type="dxa"/>
            <w:tcBorders>
              <w:top w:val="single" w:sz="4" w:space="0" w:color="auto"/>
              <w:left w:val="single" w:sz="4" w:space="0" w:color="auto"/>
              <w:bottom w:val="single" w:sz="4" w:space="0" w:color="auto"/>
              <w:right w:val="single" w:sz="4" w:space="0" w:color="auto"/>
            </w:tcBorders>
          </w:tcPr>
          <w:p w14:paraId="3B1DCC30"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40,5</w:t>
            </w:r>
          </w:p>
        </w:tc>
        <w:tc>
          <w:tcPr>
            <w:tcW w:w="1417" w:type="dxa"/>
            <w:tcBorders>
              <w:top w:val="single" w:sz="4" w:space="0" w:color="auto"/>
              <w:left w:val="single" w:sz="4" w:space="0" w:color="auto"/>
              <w:bottom w:val="single" w:sz="4" w:space="0" w:color="auto"/>
              <w:right w:val="single" w:sz="4" w:space="0" w:color="auto"/>
            </w:tcBorders>
          </w:tcPr>
          <w:p w14:paraId="6C51FD2E"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71,9</w:t>
            </w:r>
          </w:p>
        </w:tc>
      </w:tr>
      <w:tr w:rsidR="00005271" w:rsidRPr="00005271" w14:paraId="0C0EF4DE" w14:textId="77777777" w:rsidTr="008603C6">
        <w:tc>
          <w:tcPr>
            <w:tcW w:w="2235" w:type="dxa"/>
            <w:tcBorders>
              <w:top w:val="single" w:sz="4" w:space="0" w:color="auto"/>
              <w:left w:val="single" w:sz="4" w:space="0" w:color="auto"/>
              <w:bottom w:val="single" w:sz="4" w:space="0" w:color="auto"/>
              <w:right w:val="single" w:sz="4" w:space="0" w:color="auto"/>
            </w:tcBorders>
          </w:tcPr>
          <w:p w14:paraId="3907B2B6"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Оказание  услуг по ремонту конструкций</w:t>
            </w:r>
          </w:p>
        </w:tc>
        <w:tc>
          <w:tcPr>
            <w:tcW w:w="1200" w:type="dxa"/>
            <w:tcBorders>
              <w:top w:val="single" w:sz="4" w:space="0" w:color="auto"/>
              <w:left w:val="single" w:sz="4" w:space="0" w:color="auto"/>
              <w:bottom w:val="single" w:sz="4" w:space="0" w:color="auto"/>
              <w:right w:val="single" w:sz="4" w:space="0" w:color="auto"/>
            </w:tcBorders>
          </w:tcPr>
          <w:p w14:paraId="775FB57F" w14:textId="77777777" w:rsidR="00005271" w:rsidRPr="00005271" w:rsidRDefault="00005271" w:rsidP="00005271">
            <w:pPr>
              <w:widowControl/>
              <w:jc w:val="center"/>
              <w:rPr>
                <w:rFonts w:ascii="Times New Roman" w:eastAsia="Times New Roman" w:hAnsi="Times New Roman" w:cs="Times New Roman"/>
                <w:kern w:val="16"/>
                <w:lang w:bidi="ar-SA"/>
              </w:rPr>
            </w:pPr>
          </w:p>
          <w:p w14:paraId="2DC2D0FC"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93433</w:t>
            </w:r>
          </w:p>
        </w:tc>
        <w:tc>
          <w:tcPr>
            <w:tcW w:w="840" w:type="dxa"/>
            <w:tcBorders>
              <w:top w:val="single" w:sz="4" w:space="0" w:color="auto"/>
              <w:left w:val="single" w:sz="4" w:space="0" w:color="auto"/>
              <w:bottom w:val="single" w:sz="4" w:space="0" w:color="auto"/>
              <w:right w:val="single" w:sz="4" w:space="0" w:color="auto"/>
            </w:tcBorders>
          </w:tcPr>
          <w:p w14:paraId="25D8132A" w14:textId="77777777" w:rsidR="00005271" w:rsidRPr="00005271" w:rsidRDefault="00005271" w:rsidP="00005271">
            <w:pPr>
              <w:widowControl/>
              <w:jc w:val="center"/>
              <w:rPr>
                <w:rFonts w:ascii="Times New Roman" w:eastAsia="Times New Roman" w:hAnsi="Times New Roman" w:cs="Times New Roman"/>
                <w:kern w:val="16"/>
                <w:lang w:bidi="ar-SA"/>
              </w:rPr>
            </w:pPr>
          </w:p>
          <w:p w14:paraId="6D63EDE6"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12,1</w:t>
            </w:r>
          </w:p>
        </w:tc>
        <w:tc>
          <w:tcPr>
            <w:tcW w:w="1080" w:type="dxa"/>
            <w:tcBorders>
              <w:top w:val="single" w:sz="4" w:space="0" w:color="auto"/>
              <w:left w:val="single" w:sz="4" w:space="0" w:color="auto"/>
              <w:bottom w:val="single" w:sz="4" w:space="0" w:color="auto"/>
              <w:right w:val="single" w:sz="4" w:space="0" w:color="auto"/>
            </w:tcBorders>
          </w:tcPr>
          <w:p w14:paraId="2DAA80E0" w14:textId="77777777" w:rsidR="00005271" w:rsidRPr="00005271" w:rsidRDefault="00005271" w:rsidP="00005271">
            <w:pPr>
              <w:widowControl/>
              <w:jc w:val="center"/>
              <w:rPr>
                <w:rFonts w:ascii="Times New Roman" w:eastAsia="Times New Roman" w:hAnsi="Times New Roman" w:cs="Times New Roman"/>
                <w:kern w:val="16"/>
                <w:lang w:bidi="ar-SA"/>
              </w:rPr>
            </w:pPr>
          </w:p>
          <w:p w14:paraId="011ECFA5"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70979</w:t>
            </w:r>
          </w:p>
        </w:tc>
        <w:tc>
          <w:tcPr>
            <w:tcW w:w="960" w:type="dxa"/>
            <w:tcBorders>
              <w:top w:val="single" w:sz="4" w:space="0" w:color="auto"/>
              <w:left w:val="single" w:sz="4" w:space="0" w:color="auto"/>
              <w:bottom w:val="single" w:sz="4" w:space="0" w:color="auto"/>
              <w:right w:val="single" w:sz="4" w:space="0" w:color="auto"/>
            </w:tcBorders>
          </w:tcPr>
          <w:p w14:paraId="16109E3F" w14:textId="77777777" w:rsidR="00005271" w:rsidRPr="00005271" w:rsidRDefault="00005271" w:rsidP="00005271">
            <w:pPr>
              <w:widowControl/>
              <w:jc w:val="center"/>
              <w:rPr>
                <w:rFonts w:ascii="Times New Roman" w:eastAsia="Times New Roman" w:hAnsi="Times New Roman" w:cs="Times New Roman"/>
                <w:kern w:val="16"/>
                <w:lang w:bidi="ar-SA"/>
              </w:rPr>
            </w:pPr>
          </w:p>
          <w:p w14:paraId="16939E4C"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11,3</w:t>
            </w:r>
          </w:p>
        </w:tc>
        <w:tc>
          <w:tcPr>
            <w:tcW w:w="1080" w:type="dxa"/>
            <w:tcBorders>
              <w:top w:val="single" w:sz="4" w:space="0" w:color="auto"/>
              <w:left w:val="single" w:sz="4" w:space="0" w:color="auto"/>
              <w:bottom w:val="single" w:sz="4" w:space="0" w:color="auto"/>
              <w:right w:val="single" w:sz="4" w:space="0" w:color="auto"/>
            </w:tcBorders>
          </w:tcPr>
          <w:p w14:paraId="382C8C8F" w14:textId="77777777" w:rsidR="00005271" w:rsidRPr="00005271" w:rsidRDefault="00005271" w:rsidP="00005271">
            <w:pPr>
              <w:widowControl/>
              <w:jc w:val="center"/>
              <w:rPr>
                <w:rFonts w:ascii="Times New Roman" w:eastAsia="Times New Roman" w:hAnsi="Times New Roman" w:cs="Times New Roman"/>
                <w:kern w:val="16"/>
                <w:lang w:bidi="ar-SA"/>
              </w:rPr>
            </w:pPr>
          </w:p>
          <w:p w14:paraId="20191BF6"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60125</w:t>
            </w:r>
          </w:p>
        </w:tc>
        <w:tc>
          <w:tcPr>
            <w:tcW w:w="794" w:type="dxa"/>
            <w:tcBorders>
              <w:top w:val="single" w:sz="4" w:space="0" w:color="auto"/>
              <w:left w:val="single" w:sz="4" w:space="0" w:color="auto"/>
              <w:bottom w:val="single" w:sz="4" w:space="0" w:color="auto"/>
              <w:right w:val="single" w:sz="4" w:space="0" w:color="auto"/>
            </w:tcBorders>
          </w:tcPr>
          <w:p w14:paraId="7E526B9A" w14:textId="77777777" w:rsidR="00005271" w:rsidRPr="00005271" w:rsidRDefault="00005271" w:rsidP="00005271">
            <w:pPr>
              <w:widowControl/>
              <w:jc w:val="center"/>
              <w:rPr>
                <w:rFonts w:ascii="Times New Roman" w:eastAsia="Times New Roman" w:hAnsi="Times New Roman" w:cs="Times New Roman"/>
                <w:kern w:val="16"/>
                <w:lang w:bidi="ar-SA"/>
              </w:rPr>
            </w:pPr>
          </w:p>
          <w:p w14:paraId="3AF6FED6"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10,6</w:t>
            </w:r>
          </w:p>
        </w:tc>
        <w:tc>
          <w:tcPr>
            <w:tcW w:w="1417" w:type="dxa"/>
            <w:tcBorders>
              <w:top w:val="single" w:sz="4" w:space="0" w:color="auto"/>
              <w:left w:val="single" w:sz="4" w:space="0" w:color="auto"/>
              <w:bottom w:val="single" w:sz="4" w:space="0" w:color="auto"/>
              <w:right w:val="single" w:sz="4" w:space="0" w:color="auto"/>
            </w:tcBorders>
          </w:tcPr>
          <w:p w14:paraId="309B3661" w14:textId="77777777" w:rsidR="00005271" w:rsidRPr="00005271" w:rsidRDefault="00005271" w:rsidP="00005271">
            <w:pPr>
              <w:widowControl/>
              <w:jc w:val="center"/>
              <w:rPr>
                <w:rFonts w:ascii="Times New Roman" w:eastAsia="Times New Roman" w:hAnsi="Times New Roman" w:cs="Times New Roman"/>
                <w:kern w:val="16"/>
                <w:lang w:bidi="ar-SA"/>
              </w:rPr>
            </w:pPr>
          </w:p>
          <w:p w14:paraId="4D81EA86"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64,4</w:t>
            </w:r>
          </w:p>
        </w:tc>
      </w:tr>
      <w:tr w:rsidR="00005271" w:rsidRPr="00005271" w14:paraId="6D1CE8B5" w14:textId="77777777" w:rsidTr="008603C6">
        <w:tc>
          <w:tcPr>
            <w:tcW w:w="2235" w:type="dxa"/>
            <w:tcBorders>
              <w:top w:val="single" w:sz="4" w:space="0" w:color="auto"/>
              <w:left w:val="single" w:sz="4" w:space="0" w:color="auto"/>
              <w:bottom w:val="single" w:sz="4" w:space="0" w:color="auto"/>
              <w:right w:val="single" w:sz="4" w:space="0" w:color="auto"/>
            </w:tcBorders>
          </w:tcPr>
          <w:p w14:paraId="34D4A87D"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Итого</w:t>
            </w:r>
          </w:p>
        </w:tc>
        <w:tc>
          <w:tcPr>
            <w:tcW w:w="1200" w:type="dxa"/>
            <w:tcBorders>
              <w:top w:val="single" w:sz="4" w:space="0" w:color="auto"/>
              <w:left w:val="single" w:sz="4" w:space="0" w:color="auto"/>
              <w:bottom w:val="single" w:sz="4" w:space="0" w:color="auto"/>
              <w:right w:val="single" w:sz="4" w:space="0" w:color="auto"/>
            </w:tcBorders>
          </w:tcPr>
          <w:p w14:paraId="5D5093F5"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772177</w:t>
            </w:r>
          </w:p>
        </w:tc>
        <w:tc>
          <w:tcPr>
            <w:tcW w:w="840" w:type="dxa"/>
            <w:tcBorders>
              <w:top w:val="single" w:sz="4" w:space="0" w:color="auto"/>
              <w:left w:val="single" w:sz="4" w:space="0" w:color="auto"/>
              <w:bottom w:val="single" w:sz="4" w:space="0" w:color="auto"/>
              <w:right w:val="single" w:sz="4" w:space="0" w:color="auto"/>
            </w:tcBorders>
          </w:tcPr>
          <w:p w14:paraId="774901F5"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100</w:t>
            </w:r>
          </w:p>
        </w:tc>
        <w:tc>
          <w:tcPr>
            <w:tcW w:w="1080" w:type="dxa"/>
            <w:tcBorders>
              <w:top w:val="single" w:sz="4" w:space="0" w:color="auto"/>
              <w:left w:val="single" w:sz="4" w:space="0" w:color="auto"/>
              <w:bottom w:val="single" w:sz="4" w:space="0" w:color="auto"/>
              <w:right w:val="single" w:sz="4" w:space="0" w:color="auto"/>
            </w:tcBorders>
          </w:tcPr>
          <w:p w14:paraId="46DCF9AE"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628135</w:t>
            </w:r>
          </w:p>
        </w:tc>
        <w:tc>
          <w:tcPr>
            <w:tcW w:w="960" w:type="dxa"/>
            <w:tcBorders>
              <w:top w:val="single" w:sz="4" w:space="0" w:color="auto"/>
              <w:left w:val="single" w:sz="4" w:space="0" w:color="auto"/>
              <w:bottom w:val="single" w:sz="4" w:space="0" w:color="auto"/>
              <w:right w:val="single" w:sz="4" w:space="0" w:color="auto"/>
            </w:tcBorders>
          </w:tcPr>
          <w:p w14:paraId="266374C9"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100</w:t>
            </w:r>
          </w:p>
        </w:tc>
        <w:tc>
          <w:tcPr>
            <w:tcW w:w="1080" w:type="dxa"/>
            <w:tcBorders>
              <w:top w:val="single" w:sz="4" w:space="0" w:color="auto"/>
              <w:left w:val="single" w:sz="4" w:space="0" w:color="auto"/>
              <w:bottom w:val="single" w:sz="4" w:space="0" w:color="auto"/>
              <w:right w:val="single" w:sz="4" w:space="0" w:color="auto"/>
            </w:tcBorders>
          </w:tcPr>
          <w:p w14:paraId="5083FE10"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567217</w:t>
            </w:r>
          </w:p>
        </w:tc>
        <w:tc>
          <w:tcPr>
            <w:tcW w:w="794" w:type="dxa"/>
            <w:tcBorders>
              <w:top w:val="single" w:sz="4" w:space="0" w:color="auto"/>
              <w:left w:val="single" w:sz="4" w:space="0" w:color="auto"/>
              <w:bottom w:val="single" w:sz="4" w:space="0" w:color="auto"/>
              <w:right w:val="single" w:sz="4" w:space="0" w:color="auto"/>
            </w:tcBorders>
          </w:tcPr>
          <w:p w14:paraId="72B68ABE"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100</w:t>
            </w:r>
          </w:p>
        </w:tc>
        <w:tc>
          <w:tcPr>
            <w:tcW w:w="1417" w:type="dxa"/>
            <w:tcBorders>
              <w:top w:val="single" w:sz="4" w:space="0" w:color="auto"/>
              <w:left w:val="single" w:sz="4" w:space="0" w:color="auto"/>
              <w:bottom w:val="single" w:sz="4" w:space="0" w:color="auto"/>
              <w:right w:val="single" w:sz="4" w:space="0" w:color="auto"/>
            </w:tcBorders>
          </w:tcPr>
          <w:p w14:paraId="5FF5A08B" w14:textId="77777777" w:rsidR="00005271" w:rsidRPr="00005271" w:rsidRDefault="00005271" w:rsidP="00005271">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w:t>
            </w:r>
          </w:p>
        </w:tc>
      </w:tr>
    </w:tbl>
    <w:p w14:paraId="09185D65" w14:textId="77777777"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8"/>
          <w:lang w:bidi="ar-SA"/>
        </w:rPr>
      </w:pPr>
    </w:p>
    <w:p w14:paraId="06C3A610" w14:textId="77777777"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Основной доход компании получает за счет реализации деревянных конструкций и строительных материалов. Доля данных направлений в текущей деятельности ООО «Магнит» занимает в 2020 г. – 48,9% и 40,5% соответственно.</w:t>
      </w:r>
    </w:p>
    <w:p w14:paraId="3036C219" w14:textId="15D075B8"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При этом основное сокращение реализации продукции ООО «Магнит» наблюдается по реализации строительных материалов. Данный показатель снизился за анализируемый период на 28,1%, а реализация деревянных конструкций сократилась на 22,8%.</w:t>
      </w:r>
      <w:r w:rsidR="00614F13">
        <w:rPr>
          <w:rFonts w:ascii="Times New Roman" w:eastAsia="Times New Roman" w:hAnsi="Times New Roman" w:cs="Times New Roman"/>
          <w:kern w:val="16"/>
          <w:sz w:val="28"/>
          <w:szCs w:val="28"/>
          <w:lang w:bidi="ar-SA"/>
        </w:rPr>
        <w:t xml:space="preserve"> </w:t>
      </w:r>
      <w:r w:rsidRPr="00005271">
        <w:rPr>
          <w:rFonts w:ascii="Times New Roman" w:eastAsia="Times New Roman" w:hAnsi="Times New Roman" w:cs="Times New Roman"/>
          <w:kern w:val="16"/>
          <w:sz w:val="28"/>
          <w:szCs w:val="28"/>
          <w:lang w:bidi="ar-SA"/>
        </w:rPr>
        <w:t>Сумма сокращения реализации деревянных конструкций ООО «Магнит» составляет – 81693 тыс. руб., сумма сокращения реализации строительных комплектующий составила 89959 тыс. руб., за счет значительного сокращения данных показателей, выручка от реализации сократилась на 204 960 тыс. руб.</w:t>
      </w:r>
      <w:r w:rsidR="00614F13">
        <w:rPr>
          <w:rFonts w:ascii="Times New Roman" w:eastAsia="Times New Roman" w:hAnsi="Times New Roman" w:cs="Times New Roman"/>
          <w:kern w:val="16"/>
          <w:sz w:val="28"/>
          <w:szCs w:val="28"/>
          <w:lang w:bidi="ar-SA"/>
        </w:rPr>
        <w:t xml:space="preserve"> </w:t>
      </w:r>
      <w:r w:rsidRPr="00005271">
        <w:rPr>
          <w:rFonts w:ascii="Times New Roman" w:eastAsia="Times New Roman" w:hAnsi="Times New Roman" w:cs="Times New Roman"/>
          <w:kern w:val="16"/>
          <w:sz w:val="28"/>
          <w:szCs w:val="28"/>
          <w:lang w:bidi="ar-SA"/>
        </w:rPr>
        <w:t>ООО «Магнит» оказывает услуги по ремонту конструкций,</w:t>
      </w:r>
      <w:r w:rsidR="00614F13">
        <w:rPr>
          <w:rFonts w:ascii="Times New Roman" w:eastAsia="Times New Roman" w:hAnsi="Times New Roman" w:cs="Times New Roman"/>
          <w:kern w:val="16"/>
          <w:sz w:val="28"/>
          <w:szCs w:val="28"/>
          <w:lang w:bidi="ar-SA"/>
        </w:rPr>
        <w:t xml:space="preserve"> </w:t>
      </w:r>
      <w:r w:rsidRPr="00005271">
        <w:rPr>
          <w:rFonts w:ascii="Times New Roman" w:eastAsia="Times New Roman" w:hAnsi="Times New Roman" w:cs="Times New Roman"/>
          <w:kern w:val="16"/>
          <w:sz w:val="28"/>
          <w:szCs w:val="28"/>
          <w:lang w:bidi="ar-SA"/>
        </w:rPr>
        <w:t>производству отделочных работ и т. д. Данный вид деятельности позволил</w:t>
      </w:r>
      <w:r w:rsidR="00614F13">
        <w:rPr>
          <w:rFonts w:ascii="Times New Roman" w:eastAsia="Times New Roman" w:hAnsi="Times New Roman" w:cs="Times New Roman"/>
          <w:kern w:val="16"/>
          <w:sz w:val="28"/>
          <w:szCs w:val="28"/>
          <w:lang w:bidi="ar-SA"/>
        </w:rPr>
        <w:t xml:space="preserve"> п</w:t>
      </w:r>
      <w:r w:rsidRPr="00005271">
        <w:rPr>
          <w:rFonts w:ascii="Times New Roman" w:eastAsia="Times New Roman" w:hAnsi="Times New Roman" w:cs="Times New Roman"/>
          <w:kern w:val="16"/>
          <w:sz w:val="28"/>
          <w:szCs w:val="28"/>
          <w:lang w:bidi="ar-SA"/>
        </w:rPr>
        <w:t>олучить доход в размере 60125 тыс. руб. в 2020 году, что ниже показателя</w:t>
      </w:r>
      <w:r w:rsidR="00614F13">
        <w:rPr>
          <w:rFonts w:ascii="Times New Roman" w:eastAsia="Times New Roman" w:hAnsi="Times New Roman" w:cs="Times New Roman"/>
          <w:kern w:val="16"/>
          <w:sz w:val="28"/>
          <w:szCs w:val="28"/>
          <w:lang w:bidi="ar-SA"/>
        </w:rPr>
        <w:t xml:space="preserve"> </w:t>
      </w:r>
      <w:r w:rsidRPr="00005271">
        <w:rPr>
          <w:rFonts w:ascii="Times New Roman" w:eastAsia="Times New Roman" w:hAnsi="Times New Roman" w:cs="Times New Roman"/>
          <w:kern w:val="16"/>
          <w:sz w:val="28"/>
          <w:szCs w:val="28"/>
          <w:lang w:bidi="ar-SA"/>
        </w:rPr>
        <w:t>2018 г. При анализе дохода которые был получен от оказания услуг,</w:t>
      </w:r>
      <w:r w:rsidR="00713CB0">
        <w:rPr>
          <w:rFonts w:ascii="Times New Roman" w:eastAsia="Times New Roman" w:hAnsi="Times New Roman" w:cs="Times New Roman"/>
          <w:kern w:val="16"/>
          <w:sz w:val="28"/>
          <w:szCs w:val="28"/>
          <w:lang w:bidi="ar-SA"/>
        </w:rPr>
        <w:t xml:space="preserve"> </w:t>
      </w:r>
      <w:r w:rsidRPr="00005271">
        <w:rPr>
          <w:rFonts w:ascii="Times New Roman" w:eastAsia="Times New Roman" w:hAnsi="Times New Roman" w:cs="Times New Roman"/>
          <w:kern w:val="16"/>
          <w:sz w:val="28"/>
          <w:szCs w:val="28"/>
          <w:lang w:bidi="ar-SA"/>
        </w:rPr>
        <w:t>определена тенденция на снижения получаемого дохода.</w:t>
      </w:r>
    </w:p>
    <w:p w14:paraId="3FC0F3C0" w14:textId="77777777"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lastRenderedPageBreak/>
        <w:t>В графическом виде представлена структура реализации ООО «Магнит» за 2020 г. на рисунке 3.</w:t>
      </w:r>
    </w:p>
    <w:p w14:paraId="6853EF34" w14:textId="77777777" w:rsidR="00005271" w:rsidRPr="00005271" w:rsidRDefault="00005271" w:rsidP="00005271">
      <w:pPr>
        <w:widowControl/>
        <w:spacing w:line="360" w:lineRule="auto"/>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noProof/>
          <w:kern w:val="16"/>
          <w:sz w:val="28"/>
          <w:szCs w:val="28"/>
          <w:lang w:bidi="ar-SA"/>
        </w:rPr>
        <w:drawing>
          <wp:inline distT="0" distB="0" distL="0" distR="0" wp14:anchorId="4BC95FDC" wp14:editId="7CA87FB0">
            <wp:extent cx="5772150" cy="1800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1800225"/>
                    </a:xfrm>
                    <a:prstGeom prst="rect">
                      <a:avLst/>
                    </a:prstGeom>
                    <a:noFill/>
                    <a:ln>
                      <a:noFill/>
                    </a:ln>
                  </pic:spPr>
                </pic:pic>
              </a:graphicData>
            </a:graphic>
          </wp:inline>
        </w:drawing>
      </w:r>
    </w:p>
    <w:p w14:paraId="770C91A7" w14:textId="252F30BC" w:rsidR="00005271" w:rsidRPr="00005271" w:rsidRDefault="00005271" w:rsidP="00713CB0">
      <w:pPr>
        <w:widowControl/>
        <w:spacing w:line="360" w:lineRule="auto"/>
        <w:jc w:val="center"/>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Рис</w:t>
      </w:r>
      <w:r w:rsidR="00713CB0">
        <w:rPr>
          <w:rFonts w:ascii="Times New Roman" w:eastAsia="Times New Roman" w:hAnsi="Times New Roman" w:cs="Times New Roman"/>
          <w:kern w:val="16"/>
          <w:sz w:val="28"/>
          <w:szCs w:val="28"/>
          <w:lang w:bidi="ar-SA"/>
        </w:rPr>
        <w:t xml:space="preserve">унок 3 - </w:t>
      </w:r>
      <w:r w:rsidRPr="00005271">
        <w:rPr>
          <w:rFonts w:ascii="Times New Roman" w:eastAsia="Times New Roman" w:hAnsi="Times New Roman" w:cs="Times New Roman"/>
          <w:kern w:val="16"/>
          <w:sz w:val="28"/>
          <w:szCs w:val="28"/>
          <w:lang w:bidi="ar-SA"/>
        </w:rPr>
        <w:t xml:space="preserve"> Состав выручки от продажи товаров и услуг  ООО «Магнит» за 2020г.</w:t>
      </w:r>
    </w:p>
    <w:p w14:paraId="67AD7625" w14:textId="77777777" w:rsidR="00713CB0" w:rsidRDefault="00713CB0" w:rsidP="00005271">
      <w:pPr>
        <w:widowControl/>
        <w:spacing w:line="360" w:lineRule="auto"/>
        <w:ind w:firstLine="709"/>
        <w:jc w:val="both"/>
        <w:rPr>
          <w:rFonts w:ascii="Times New Roman" w:eastAsia="Times New Roman" w:hAnsi="Times New Roman" w:cs="Times New Roman"/>
          <w:kern w:val="16"/>
          <w:sz w:val="28"/>
          <w:szCs w:val="20"/>
          <w:lang w:bidi="ar-SA"/>
        </w:rPr>
      </w:pPr>
    </w:p>
    <w:p w14:paraId="09B3BBDF" w14:textId="2F92161E"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0"/>
          <w:lang w:bidi="ar-SA"/>
        </w:rPr>
      </w:pPr>
      <w:r w:rsidRPr="00005271">
        <w:rPr>
          <w:rFonts w:ascii="Times New Roman" w:eastAsia="Times New Roman" w:hAnsi="Times New Roman" w:cs="Times New Roman"/>
          <w:kern w:val="16"/>
          <w:sz w:val="28"/>
          <w:szCs w:val="20"/>
          <w:lang w:bidi="ar-SA"/>
        </w:rPr>
        <w:t xml:space="preserve">К расходам организации ООО «Магнит» относятся не только материальные расходы, но расходы на ФОТ (таблица </w:t>
      </w:r>
      <w:r w:rsidR="00713CB0">
        <w:rPr>
          <w:rFonts w:ascii="Times New Roman" w:eastAsia="Times New Roman" w:hAnsi="Times New Roman" w:cs="Times New Roman"/>
          <w:kern w:val="16"/>
          <w:sz w:val="28"/>
          <w:szCs w:val="20"/>
          <w:lang w:bidi="ar-SA"/>
        </w:rPr>
        <w:t>5</w:t>
      </w:r>
      <w:r w:rsidRPr="00005271">
        <w:rPr>
          <w:rFonts w:ascii="Times New Roman" w:eastAsia="Times New Roman" w:hAnsi="Times New Roman" w:cs="Times New Roman"/>
          <w:kern w:val="16"/>
          <w:sz w:val="28"/>
          <w:szCs w:val="20"/>
          <w:lang w:bidi="ar-SA"/>
        </w:rPr>
        <w:t>).</w:t>
      </w:r>
    </w:p>
    <w:p w14:paraId="18F2DF3E" w14:textId="77777777" w:rsidR="00713CB0" w:rsidRDefault="00713CB0" w:rsidP="00005271">
      <w:pPr>
        <w:widowControl/>
        <w:spacing w:line="360" w:lineRule="auto"/>
        <w:ind w:firstLine="720"/>
        <w:rPr>
          <w:rFonts w:ascii="Times New Roman" w:eastAsia="Times New Roman" w:hAnsi="Times New Roman" w:cs="Times New Roman"/>
          <w:kern w:val="16"/>
          <w:sz w:val="28"/>
          <w:szCs w:val="28"/>
          <w:lang w:bidi="ar-SA"/>
        </w:rPr>
      </w:pPr>
    </w:p>
    <w:p w14:paraId="4F3B1069" w14:textId="05F4BC92" w:rsidR="00005271" w:rsidRPr="00005271" w:rsidRDefault="00005271" w:rsidP="00005271">
      <w:pPr>
        <w:widowControl/>
        <w:spacing w:line="360" w:lineRule="auto"/>
        <w:ind w:firstLine="720"/>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Таблица </w:t>
      </w:r>
      <w:r w:rsidR="00713CB0">
        <w:rPr>
          <w:rFonts w:ascii="Times New Roman" w:eastAsia="Times New Roman" w:hAnsi="Times New Roman" w:cs="Times New Roman"/>
          <w:kern w:val="16"/>
          <w:sz w:val="28"/>
          <w:szCs w:val="28"/>
          <w:lang w:bidi="ar-SA"/>
        </w:rPr>
        <w:t>5</w:t>
      </w:r>
      <w:r w:rsidRPr="00005271">
        <w:rPr>
          <w:rFonts w:ascii="Times New Roman" w:eastAsia="Times New Roman" w:hAnsi="Times New Roman" w:cs="Times New Roman"/>
          <w:kern w:val="16"/>
          <w:sz w:val="28"/>
          <w:szCs w:val="28"/>
          <w:lang w:bidi="ar-SA"/>
        </w:rPr>
        <w:t xml:space="preserve"> - Динамика заработной платы и производительности труда в ООО «Магнит»  за 2018-2020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4"/>
        <w:gridCol w:w="1377"/>
        <w:gridCol w:w="1418"/>
        <w:gridCol w:w="1417"/>
        <w:gridCol w:w="1701"/>
      </w:tblGrid>
      <w:tr w:rsidR="00005271" w:rsidRPr="00005271" w14:paraId="2FF0793D" w14:textId="77777777" w:rsidTr="008603C6">
        <w:trPr>
          <w:cantSplit/>
          <w:trHeight w:val="1120"/>
        </w:trPr>
        <w:tc>
          <w:tcPr>
            <w:tcW w:w="3834" w:type="dxa"/>
            <w:tcBorders>
              <w:top w:val="single" w:sz="4" w:space="0" w:color="auto"/>
              <w:left w:val="single" w:sz="4" w:space="0" w:color="auto"/>
              <w:bottom w:val="single" w:sz="4" w:space="0" w:color="auto"/>
              <w:right w:val="single" w:sz="4" w:space="0" w:color="auto"/>
            </w:tcBorders>
            <w:vAlign w:val="center"/>
          </w:tcPr>
          <w:p w14:paraId="27F1610A" w14:textId="77777777" w:rsidR="00005271" w:rsidRPr="00005271" w:rsidRDefault="00005271" w:rsidP="00713CB0">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Показатели</w:t>
            </w:r>
          </w:p>
        </w:tc>
        <w:tc>
          <w:tcPr>
            <w:tcW w:w="1377" w:type="dxa"/>
            <w:tcBorders>
              <w:top w:val="single" w:sz="4" w:space="0" w:color="auto"/>
              <w:left w:val="single" w:sz="4" w:space="0" w:color="auto"/>
              <w:bottom w:val="single" w:sz="4" w:space="0" w:color="auto"/>
              <w:right w:val="single" w:sz="4" w:space="0" w:color="auto"/>
            </w:tcBorders>
            <w:vAlign w:val="center"/>
          </w:tcPr>
          <w:p w14:paraId="72248EC0"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2018г.</w:t>
            </w:r>
          </w:p>
        </w:tc>
        <w:tc>
          <w:tcPr>
            <w:tcW w:w="1418" w:type="dxa"/>
            <w:tcBorders>
              <w:top w:val="single" w:sz="4" w:space="0" w:color="auto"/>
              <w:left w:val="single" w:sz="4" w:space="0" w:color="auto"/>
              <w:bottom w:val="single" w:sz="4" w:space="0" w:color="auto"/>
              <w:right w:val="single" w:sz="4" w:space="0" w:color="auto"/>
            </w:tcBorders>
            <w:vAlign w:val="center"/>
          </w:tcPr>
          <w:p w14:paraId="7F855EF2"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2019г.</w:t>
            </w:r>
          </w:p>
        </w:tc>
        <w:tc>
          <w:tcPr>
            <w:tcW w:w="1417" w:type="dxa"/>
            <w:tcBorders>
              <w:top w:val="single" w:sz="4" w:space="0" w:color="auto"/>
              <w:left w:val="single" w:sz="4" w:space="0" w:color="auto"/>
              <w:bottom w:val="single" w:sz="4" w:space="0" w:color="auto"/>
              <w:right w:val="single" w:sz="4" w:space="0" w:color="auto"/>
            </w:tcBorders>
            <w:vAlign w:val="center"/>
          </w:tcPr>
          <w:p w14:paraId="3A986C37"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2020г.</w:t>
            </w:r>
          </w:p>
        </w:tc>
        <w:tc>
          <w:tcPr>
            <w:tcW w:w="1701" w:type="dxa"/>
            <w:tcBorders>
              <w:top w:val="single" w:sz="4" w:space="0" w:color="auto"/>
              <w:left w:val="single" w:sz="4" w:space="0" w:color="auto"/>
              <w:bottom w:val="single" w:sz="4" w:space="0" w:color="auto"/>
              <w:right w:val="single" w:sz="4" w:space="0" w:color="auto"/>
            </w:tcBorders>
            <w:vAlign w:val="center"/>
          </w:tcPr>
          <w:p w14:paraId="047C4F07" w14:textId="77777777" w:rsidR="00005271" w:rsidRPr="00005271" w:rsidRDefault="00005271" w:rsidP="00713CB0">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Отношение 2020 г. в %</w:t>
            </w:r>
            <w:r w:rsidRPr="00005271">
              <w:rPr>
                <w:rFonts w:ascii="Times New Roman" w:eastAsia="Times New Roman" w:hAnsi="Times New Roman" w:cs="Times New Roman"/>
                <w:kern w:val="16"/>
                <w:lang w:bidi="ar-SA"/>
              </w:rPr>
              <w:br/>
              <w:t xml:space="preserve">к  2018 г.,  </w:t>
            </w:r>
          </w:p>
        </w:tc>
      </w:tr>
      <w:tr w:rsidR="00005271" w:rsidRPr="00005271" w14:paraId="5D15A08E" w14:textId="77777777" w:rsidTr="008603C6">
        <w:tc>
          <w:tcPr>
            <w:tcW w:w="3834" w:type="dxa"/>
            <w:tcBorders>
              <w:top w:val="single" w:sz="4" w:space="0" w:color="auto"/>
              <w:left w:val="single" w:sz="4" w:space="0" w:color="auto"/>
              <w:bottom w:val="single" w:sz="4" w:space="0" w:color="auto"/>
              <w:right w:val="single" w:sz="4" w:space="0" w:color="auto"/>
            </w:tcBorders>
          </w:tcPr>
          <w:p w14:paraId="3767EDC1" w14:textId="77777777" w:rsidR="00005271" w:rsidRPr="00005271" w:rsidRDefault="00005271" w:rsidP="00713CB0">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Выручка от продажи товаров и оказанных услуг,  тыс. руб.</w:t>
            </w:r>
          </w:p>
        </w:tc>
        <w:tc>
          <w:tcPr>
            <w:tcW w:w="1377" w:type="dxa"/>
            <w:tcBorders>
              <w:top w:val="single" w:sz="4" w:space="0" w:color="auto"/>
              <w:left w:val="single" w:sz="4" w:space="0" w:color="auto"/>
              <w:bottom w:val="single" w:sz="4" w:space="0" w:color="auto"/>
              <w:right w:val="single" w:sz="4" w:space="0" w:color="auto"/>
            </w:tcBorders>
          </w:tcPr>
          <w:p w14:paraId="2918E1BA"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772177</w:t>
            </w:r>
          </w:p>
        </w:tc>
        <w:tc>
          <w:tcPr>
            <w:tcW w:w="1418" w:type="dxa"/>
            <w:tcBorders>
              <w:top w:val="single" w:sz="4" w:space="0" w:color="auto"/>
              <w:left w:val="single" w:sz="4" w:space="0" w:color="auto"/>
              <w:bottom w:val="single" w:sz="4" w:space="0" w:color="auto"/>
              <w:right w:val="single" w:sz="4" w:space="0" w:color="auto"/>
            </w:tcBorders>
          </w:tcPr>
          <w:p w14:paraId="3A986387"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628135</w:t>
            </w:r>
          </w:p>
        </w:tc>
        <w:tc>
          <w:tcPr>
            <w:tcW w:w="1417" w:type="dxa"/>
            <w:tcBorders>
              <w:top w:val="single" w:sz="4" w:space="0" w:color="auto"/>
              <w:left w:val="single" w:sz="4" w:space="0" w:color="auto"/>
              <w:bottom w:val="single" w:sz="4" w:space="0" w:color="auto"/>
              <w:right w:val="single" w:sz="4" w:space="0" w:color="auto"/>
            </w:tcBorders>
          </w:tcPr>
          <w:p w14:paraId="032F0C69"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567217</w:t>
            </w:r>
          </w:p>
        </w:tc>
        <w:tc>
          <w:tcPr>
            <w:tcW w:w="1701" w:type="dxa"/>
            <w:tcBorders>
              <w:top w:val="single" w:sz="4" w:space="0" w:color="auto"/>
              <w:left w:val="single" w:sz="4" w:space="0" w:color="auto"/>
              <w:bottom w:val="single" w:sz="4" w:space="0" w:color="auto"/>
              <w:right w:val="single" w:sz="4" w:space="0" w:color="auto"/>
            </w:tcBorders>
          </w:tcPr>
          <w:p w14:paraId="3EFBCDDE"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73,5</w:t>
            </w:r>
          </w:p>
        </w:tc>
      </w:tr>
      <w:tr w:rsidR="00005271" w:rsidRPr="00005271" w14:paraId="1D66726C" w14:textId="77777777" w:rsidTr="008603C6">
        <w:tc>
          <w:tcPr>
            <w:tcW w:w="3834" w:type="dxa"/>
            <w:tcBorders>
              <w:top w:val="single" w:sz="4" w:space="0" w:color="auto"/>
              <w:left w:val="single" w:sz="4" w:space="0" w:color="auto"/>
              <w:bottom w:val="single" w:sz="4" w:space="0" w:color="auto"/>
              <w:right w:val="single" w:sz="4" w:space="0" w:color="auto"/>
            </w:tcBorders>
          </w:tcPr>
          <w:p w14:paraId="21BD4F70" w14:textId="77777777" w:rsidR="00005271" w:rsidRPr="00005271" w:rsidRDefault="00005271" w:rsidP="00713CB0">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Среднесписочная числен</w:t>
            </w:r>
            <w:r w:rsidRPr="00005271">
              <w:rPr>
                <w:rFonts w:ascii="Times New Roman" w:eastAsia="Times New Roman" w:hAnsi="Times New Roman" w:cs="Times New Roman"/>
                <w:kern w:val="16"/>
                <w:lang w:bidi="ar-SA"/>
              </w:rPr>
              <w:softHyphen/>
              <w:t>ность работников, чел.</w:t>
            </w:r>
          </w:p>
        </w:tc>
        <w:tc>
          <w:tcPr>
            <w:tcW w:w="1377" w:type="dxa"/>
            <w:tcBorders>
              <w:top w:val="single" w:sz="4" w:space="0" w:color="auto"/>
              <w:left w:val="single" w:sz="4" w:space="0" w:color="auto"/>
              <w:bottom w:val="single" w:sz="4" w:space="0" w:color="auto"/>
              <w:right w:val="single" w:sz="4" w:space="0" w:color="auto"/>
            </w:tcBorders>
          </w:tcPr>
          <w:p w14:paraId="769D4C15"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48</w:t>
            </w:r>
          </w:p>
        </w:tc>
        <w:tc>
          <w:tcPr>
            <w:tcW w:w="1418" w:type="dxa"/>
            <w:tcBorders>
              <w:top w:val="single" w:sz="4" w:space="0" w:color="auto"/>
              <w:left w:val="single" w:sz="4" w:space="0" w:color="auto"/>
              <w:bottom w:val="single" w:sz="4" w:space="0" w:color="auto"/>
              <w:right w:val="single" w:sz="4" w:space="0" w:color="auto"/>
            </w:tcBorders>
          </w:tcPr>
          <w:p w14:paraId="0B7CBE03"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77</w:t>
            </w:r>
          </w:p>
        </w:tc>
        <w:tc>
          <w:tcPr>
            <w:tcW w:w="1417" w:type="dxa"/>
            <w:tcBorders>
              <w:top w:val="single" w:sz="4" w:space="0" w:color="auto"/>
              <w:left w:val="single" w:sz="4" w:space="0" w:color="auto"/>
              <w:bottom w:val="single" w:sz="4" w:space="0" w:color="auto"/>
              <w:right w:val="single" w:sz="4" w:space="0" w:color="auto"/>
            </w:tcBorders>
          </w:tcPr>
          <w:p w14:paraId="4B9240A5"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86</w:t>
            </w:r>
          </w:p>
        </w:tc>
        <w:tc>
          <w:tcPr>
            <w:tcW w:w="1701" w:type="dxa"/>
            <w:tcBorders>
              <w:top w:val="single" w:sz="4" w:space="0" w:color="auto"/>
              <w:left w:val="single" w:sz="4" w:space="0" w:color="auto"/>
              <w:bottom w:val="single" w:sz="4" w:space="0" w:color="auto"/>
              <w:right w:val="single" w:sz="4" w:space="0" w:color="auto"/>
            </w:tcBorders>
          </w:tcPr>
          <w:p w14:paraId="44C6E5B0"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179,2</w:t>
            </w:r>
          </w:p>
        </w:tc>
      </w:tr>
      <w:tr w:rsidR="00005271" w:rsidRPr="00005271" w14:paraId="0B24A5DD" w14:textId="77777777" w:rsidTr="008603C6">
        <w:tc>
          <w:tcPr>
            <w:tcW w:w="3834" w:type="dxa"/>
            <w:tcBorders>
              <w:top w:val="single" w:sz="4" w:space="0" w:color="auto"/>
              <w:left w:val="single" w:sz="4" w:space="0" w:color="auto"/>
              <w:bottom w:val="single" w:sz="4" w:space="0" w:color="auto"/>
              <w:right w:val="single" w:sz="4" w:space="0" w:color="auto"/>
            </w:tcBorders>
          </w:tcPr>
          <w:p w14:paraId="7E4058C5" w14:textId="77777777" w:rsidR="00005271" w:rsidRPr="00005271" w:rsidRDefault="00005271" w:rsidP="00713CB0">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 xml:space="preserve">Производительность труда, </w:t>
            </w:r>
          </w:p>
          <w:p w14:paraId="059A7EF9" w14:textId="77777777" w:rsidR="00005271" w:rsidRPr="00005271" w:rsidRDefault="00005271" w:rsidP="00713CB0">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тыс.  руб.</w:t>
            </w:r>
          </w:p>
        </w:tc>
        <w:tc>
          <w:tcPr>
            <w:tcW w:w="1377" w:type="dxa"/>
            <w:tcBorders>
              <w:top w:val="single" w:sz="4" w:space="0" w:color="auto"/>
              <w:left w:val="single" w:sz="4" w:space="0" w:color="auto"/>
              <w:bottom w:val="single" w:sz="4" w:space="0" w:color="auto"/>
              <w:right w:val="single" w:sz="4" w:space="0" w:color="auto"/>
            </w:tcBorders>
          </w:tcPr>
          <w:p w14:paraId="1305BE3F"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16087</w:t>
            </w:r>
          </w:p>
          <w:p w14:paraId="5E603BAB" w14:textId="77777777" w:rsidR="00005271" w:rsidRPr="00005271" w:rsidRDefault="00005271" w:rsidP="00713CB0">
            <w:pPr>
              <w:widowControl/>
              <w:jc w:val="center"/>
              <w:rPr>
                <w:rFonts w:ascii="Times New Roman" w:eastAsia="Times New Roman" w:hAnsi="Times New Roman" w:cs="Times New Roman"/>
                <w:kern w:val="16"/>
                <w:lang w:bidi="ar-SA"/>
              </w:rPr>
            </w:pPr>
          </w:p>
        </w:tc>
        <w:tc>
          <w:tcPr>
            <w:tcW w:w="1418" w:type="dxa"/>
            <w:tcBorders>
              <w:top w:val="single" w:sz="4" w:space="0" w:color="auto"/>
              <w:left w:val="single" w:sz="4" w:space="0" w:color="auto"/>
              <w:bottom w:val="single" w:sz="4" w:space="0" w:color="auto"/>
              <w:right w:val="single" w:sz="4" w:space="0" w:color="auto"/>
            </w:tcBorders>
          </w:tcPr>
          <w:p w14:paraId="2CDE0596"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8158</w:t>
            </w:r>
          </w:p>
        </w:tc>
        <w:tc>
          <w:tcPr>
            <w:tcW w:w="1417" w:type="dxa"/>
            <w:tcBorders>
              <w:top w:val="single" w:sz="4" w:space="0" w:color="auto"/>
              <w:left w:val="single" w:sz="4" w:space="0" w:color="auto"/>
              <w:bottom w:val="single" w:sz="4" w:space="0" w:color="auto"/>
              <w:right w:val="single" w:sz="4" w:space="0" w:color="auto"/>
            </w:tcBorders>
          </w:tcPr>
          <w:p w14:paraId="5C8905A3"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6596</w:t>
            </w:r>
          </w:p>
        </w:tc>
        <w:tc>
          <w:tcPr>
            <w:tcW w:w="1701" w:type="dxa"/>
            <w:tcBorders>
              <w:top w:val="single" w:sz="4" w:space="0" w:color="auto"/>
              <w:left w:val="single" w:sz="4" w:space="0" w:color="auto"/>
              <w:bottom w:val="single" w:sz="4" w:space="0" w:color="auto"/>
              <w:right w:val="single" w:sz="4" w:space="0" w:color="auto"/>
            </w:tcBorders>
          </w:tcPr>
          <w:p w14:paraId="0FAA1642"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40,9</w:t>
            </w:r>
          </w:p>
        </w:tc>
      </w:tr>
      <w:tr w:rsidR="00005271" w:rsidRPr="00005271" w14:paraId="12782A16" w14:textId="77777777" w:rsidTr="008603C6">
        <w:tc>
          <w:tcPr>
            <w:tcW w:w="3834" w:type="dxa"/>
            <w:tcBorders>
              <w:top w:val="single" w:sz="4" w:space="0" w:color="auto"/>
              <w:left w:val="single" w:sz="4" w:space="0" w:color="auto"/>
              <w:bottom w:val="single" w:sz="4" w:space="0" w:color="auto"/>
              <w:right w:val="single" w:sz="4" w:space="0" w:color="auto"/>
            </w:tcBorders>
          </w:tcPr>
          <w:p w14:paraId="17FBD87E" w14:textId="77777777" w:rsidR="00005271" w:rsidRPr="00005271" w:rsidRDefault="00005271" w:rsidP="00713CB0">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 xml:space="preserve">Фонд оплаты труда, </w:t>
            </w:r>
          </w:p>
          <w:p w14:paraId="33AD1F02" w14:textId="77777777" w:rsidR="00005271" w:rsidRPr="00005271" w:rsidRDefault="00005271" w:rsidP="00713CB0">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тыс. руб.</w:t>
            </w:r>
          </w:p>
        </w:tc>
        <w:tc>
          <w:tcPr>
            <w:tcW w:w="1377" w:type="dxa"/>
            <w:tcBorders>
              <w:top w:val="single" w:sz="4" w:space="0" w:color="auto"/>
              <w:left w:val="single" w:sz="4" w:space="0" w:color="auto"/>
              <w:bottom w:val="single" w:sz="4" w:space="0" w:color="auto"/>
              <w:right w:val="single" w:sz="4" w:space="0" w:color="auto"/>
            </w:tcBorders>
          </w:tcPr>
          <w:p w14:paraId="138B6346"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43986</w:t>
            </w:r>
          </w:p>
        </w:tc>
        <w:tc>
          <w:tcPr>
            <w:tcW w:w="1418" w:type="dxa"/>
            <w:tcBorders>
              <w:top w:val="single" w:sz="4" w:space="0" w:color="auto"/>
              <w:left w:val="single" w:sz="4" w:space="0" w:color="auto"/>
              <w:bottom w:val="single" w:sz="4" w:space="0" w:color="auto"/>
              <w:right w:val="single" w:sz="4" w:space="0" w:color="auto"/>
            </w:tcBorders>
          </w:tcPr>
          <w:p w14:paraId="656C3C36"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70049</w:t>
            </w:r>
          </w:p>
        </w:tc>
        <w:tc>
          <w:tcPr>
            <w:tcW w:w="1417" w:type="dxa"/>
            <w:tcBorders>
              <w:top w:val="single" w:sz="4" w:space="0" w:color="auto"/>
              <w:left w:val="single" w:sz="4" w:space="0" w:color="auto"/>
              <w:bottom w:val="single" w:sz="4" w:space="0" w:color="auto"/>
              <w:right w:val="single" w:sz="4" w:space="0" w:color="auto"/>
            </w:tcBorders>
          </w:tcPr>
          <w:p w14:paraId="044EBDE9"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97070</w:t>
            </w:r>
          </w:p>
        </w:tc>
        <w:tc>
          <w:tcPr>
            <w:tcW w:w="1701" w:type="dxa"/>
            <w:tcBorders>
              <w:top w:val="single" w:sz="4" w:space="0" w:color="auto"/>
              <w:left w:val="single" w:sz="4" w:space="0" w:color="auto"/>
              <w:bottom w:val="single" w:sz="4" w:space="0" w:color="auto"/>
              <w:right w:val="single" w:sz="4" w:space="0" w:color="auto"/>
            </w:tcBorders>
          </w:tcPr>
          <w:p w14:paraId="5BD84266"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В 2,2 раза</w:t>
            </w:r>
          </w:p>
        </w:tc>
      </w:tr>
      <w:tr w:rsidR="00005271" w:rsidRPr="00005271" w14:paraId="2E4505CB" w14:textId="77777777" w:rsidTr="008603C6">
        <w:tc>
          <w:tcPr>
            <w:tcW w:w="3834" w:type="dxa"/>
            <w:tcBorders>
              <w:top w:val="single" w:sz="4" w:space="0" w:color="auto"/>
              <w:left w:val="single" w:sz="4" w:space="0" w:color="auto"/>
              <w:bottom w:val="single" w:sz="4" w:space="0" w:color="auto"/>
              <w:right w:val="single" w:sz="4" w:space="0" w:color="auto"/>
            </w:tcBorders>
          </w:tcPr>
          <w:p w14:paraId="26F3381B" w14:textId="77777777" w:rsidR="00005271" w:rsidRPr="00005271" w:rsidRDefault="00005271" w:rsidP="00713CB0">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Среднемесячная заработная плата, руб.</w:t>
            </w:r>
          </w:p>
        </w:tc>
        <w:tc>
          <w:tcPr>
            <w:tcW w:w="1377" w:type="dxa"/>
            <w:tcBorders>
              <w:top w:val="single" w:sz="4" w:space="0" w:color="auto"/>
              <w:left w:val="single" w:sz="4" w:space="0" w:color="auto"/>
              <w:bottom w:val="single" w:sz="4" w:space="0" w:color="auto"/>
              <w:right w:val="single" w:sz="4" w:space="0" w:color="auto"/>
            </w:tcBorders>
          </w:tcPr>
          <w:p w14:paraId="5BBC1A6E"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17636</w:t>
            </w:r>
          </w:p>
        </w:tc>
        <w:tc>
          <w:tcPr>
            <w:tcW w:w="1418" w:type="dxa"/>
            <w:tcBorders>
              <w:top w:val="single" w:sz="4" w:space="0" w:color="auto"/>
              <w:left w:val="single" w:sz="4" w:space="0" w:color="auto"/>
              <w:bottom w:val="single" w:sz="4" w:space="0" w:color="auto"/>
              <w:right w:val="single" w:sz="4" w:space="0" w:color="auto"/>
            </w:tcBorders>
          </w:tcPr>
          <w:p w14:paraId="5A4ED7C2"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17581</w:t>
            </w:r>
          </w:p>
        </w:tc>
        <w:tc>
          <w:tcPr>
            <w:tcW w:w="1417" w:type="dxa"/>
            <w:tcBorders>
              <w:top w:val="single" w:sz="4" w:space="0" w:color="auto"/>
              <w:left w:val="single" w:sz="4" w:space="0" w:color="auto"/>
              <w:bottom w:val="single" w:sz="4" w:space="0" w:color="auto"/>
              <w:right w:val="single" w:sz="4" w:space="0" w:color="auto"/>
            </w:tcBorders>
          </w:tcPr>
          <w:p w14:paraId="1DB8199A"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19406</w:t>
            </w:r>
          </w:p>
        </w:tc>
        <w:tc>
          <w:tcPr>
            <w:tcW w:w="1701" w:type="dxa"/>
            <w:tcBorders>
              <w:top w:val="single" w:sz="4" w:space="0" w:color="auto"/>
              <w:left w:val="single" w:sz="4" w:space="0" w:color="auto"/>
              <w:bottom w:val="single" w:sz="4" w:space="0" w:color="auto"/>
              <w:right w:val="single" w:sz="4" w:space="0" w:color="auto"/>
            </w:tcBorders>
          </w:tcPr>
          <w:p w14:paraId="3ABAE08B" w14:textId="77777777" w:rsidR="00005271" w:rsidRPr="00005271" w:rsidRDefault="00005271" w:rsidP="00713CB0">
            <w:pPr>
              <w:widowControl/>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123,2</w:t>
            </w:r>
          </w:p>
        </w:tc>
      </w:tr>
    </w:tbl>
    <w:p w14:paraId="28FC19A9" w14:textId="77777777"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0"/>
          <w:lang w:bidi="ar-SA"/>
        </w:rPr>
      </w:pPr>
    </w:p>
    <w:p w14:paraId="6A7124DC" w14:textId="77777777"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0"/>
          <w:lang w:bidi="ar-SA"/>
        </w:rPr>
      </w:pPr>
      <w:r w:rsidRPr="00005271">
        <w:rPr>
          <w:rFonts w:ascii="Times New Roman" w:eastAsia="Times New Roman" w:hAnsi="Times New Roman" w:cs="Times New Roman"/>
          <w:kern w:val="16"/>
          <w:sz w:val="28"/>
          <w:szCs w:val="20"/>
          <w:lang w:bidi="ar-SA"/>
        </w:rPr>
        <w:t xml:space="preserve"> Согласно штатному расписания, численность сотрудников ООО «Магнит» составляет – 86 человек, наблюдается положительная динамика количества персонала.  За счет расширения  численности персонала, увеличивается фонд оплаты труда. </w:t>
      </w:r>
    </w:p>
    <w:p w14:paraId="119FFC2B" w14:textId="77777777"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0"/>
          <w:lang w:bidi="ar-SA"/>
        </w:rPr>
      </w:pPr>
      <w:r w:rsidRPr="00005271">
        <w:rPr>
          <w:rFonts w:ascii="Times New Roman" w:eastAsia="Times New Roman" w:hAnsi="Times New Roman" w:cs="Times New Roman"/>
          <w:kern w:val="16"/>
          <w:sz w:val="28"/>
          <w:szCs w:val="20"/>
          <w:lang w:bidi="ar-SA"/>
        </w:rPr>
        <w:lastRenderedPageBreak/>
        <w:t xml:space="preserve">При этом за счет роста численности сотрудников и сокращения объёмов реализации производительность труда снижается. Это является отрицательным момент в развитии компании, и негативно влияет на конечный финансовый результат, так как увеличении расходов на фонд оплаты труда, включаются в себестоимость реализованной продукции. </w:t>
      </w:r>
    </w:p>
    <w:p w14:paraId="4199B4D8" w14:textId="48C31C5B"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0"/>
          <w:lang w:bidi="ar-SA"/>
        </w:rPr>
      </w:pPr>
      <w:r w:rsidRPr="00005271">
        <w:rPr>
          <w:rFonts w:ascii="Times New Roman" w:eastAsia="Times New Roman" w:hAnsi="Times New Roman" w:cs="Times New Roman"/>
          <w:kern w:val="16"/>
          <w:sz w:val="28"/>
          <w:szCs w:val="20"/>
          <w:lang w:bidi="ar-SA"/>
        </w:rPr>
        <w:t>Руководство ООО «Магнит» проводит индексация оплаты труда, как следствие среднемесячная  заработная плата по ООО «Магнит» за анализируемый период выросла с 17636 руб., до 19406 руб. в отчетном году</w:t>
      </w:r>
      <w:r w:rsidR="00713CB0">
        <w:rPr>
          <w:rFonts w:ascii="Times New Roman" w:eastAsia="Times New Roman" w:hAnsi="Times New Roman" w:cs="Times New Roman"/>
          <w:kern w:val="16"/>
          <w:sz w:val="28"/>
          <w:szCs w:val="20"/>
          <w:lang w:bidi="ar-SA"/>
        </w:rPr>
        <w:t xml:space="preserve"> (таблица 6)</w:t>
      </w:r>
      <w:r w:rsidRPr="00005271">
        <w:rPr>
          <w:rFonts w:ascii="Times New Roman" w:eastAsia="Times New Roman" w:hAnsi="Times New Roman" w:cs="Times New Roman"/>
          <w:kern w:val="16"/>
          <w:sz w:val="28"/>
          <w:szCs w:val="20"/>
          <w:lang w:bidi="ar-SA"/>
        </w:rPr>
        <w:t>.</w:t>
      </w:r>
    </w:p>
    <w:p w14:paraId="22E5AF5F" w14:textId="1BF3165F" w:rsidR="00614F13" w:rsidRDefault="00614F13">
      <w:pPr>
        <w:widowControl/>
        <w:spacing w:after="160" w:line="259" w:lineRule="auto"/>
        <w:rPr>
          <w:rFonts w:ascii="Times New Roman" w:eastAsia="Times New Roman" w:hAnsi="Times New Roman" w:cs="Times New Roman"/>
          <w:kern w:val="16"/>
          <w:sz w:val="28"/>
          <w:szCs w:val="28"/>
          <w:lang w:bidi="ar-SA"/>
        </w:rPr>
      </w:pPr>
    </w:p>
    <w:p w14:paraId="77A7BD08" w14:textId="00174061" w:rsidR="00005271" w:rsidRPr="00005271" w:rsidRDefault="00005271" w:rsidP="00005271">
      <w:pPr>
        <w:widowControl/>
        <w:spacing w:after="120" w:line="360" w:lineRule="auto"/>
        <w:ind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Таблица </w:t>
      </w:r>
      <w:r w:rsidR="00713CB0">
        <w:rPr>
          <w:rFonts w:ascii="Times New Roman" w:eastAsia="Times New Roman" w:hAnsi="Times New Roman" w:cs="Times New Roman"/>
          <w:kern w:val="16"/>
          <w:sz w:val="28"/>
          <w:szCs w:val="28"/>
          <w:lang w:bidi="ar-SA"/>
        </w:rPr>
        <w:t>6</w:t>
      </w:r>
      <w:r w:rsidRPr="00005271">
        <w:rPr>
          <w:rFonts w:ascii="Times New Roman" w:eastAsia="Times New Roman" w:hAnsi="Times New Roman" w:cs="Times New Roman"/>
          <w:kern w:val="16"/>
          <w:sz w:val="28"/>
          <w:szCs w:val="28"/>
          <w:lang w:bidi="ar-SA"/>
        </w:rPr>
        <w:t xml:space="preserve"> - Динамика состава и структуры  затрат основного производства ООО «Магнит» за 2018-2020 г.г.</w:t>
      </w:r>
    </w:p>
    <w:tbl>
      <w:tblPr>
        <w:tblW w:w="9473"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1131"/>
        <w:gridCol w:w="900"/>
        <w:gridCol w:w="1105"/>
        <w:gridCol w:w="850"/>
        <w:gridCol w:w="1072"/>
        <w:gridCol w:w="851"/>
        <w:gridCol w:w="1564"/>
      </w:tblGrid>
      <w:tr w:rsidR="00005271" w:rsidRPr="00005271" w14:paraId="0F7EF2D7" w14:textId="77777777" w:rsidTr="008603C6">
        <w:trPr>
          <w:cantSplit/>
          <w:trHeight w:val="480"/>
        </w:trPr>
        <w:tc>
          <w:tcPr>
            <w:tcW w:w="2000" w:type="dxa"/>
            <w:vMerge w:val="restart"/>
          </w:tcPr>
          <w:p w14:paraId="790BE339" w14:textId="77777777" w:rsidR="00005271" w:rsidRPr="00005271" w:rsidRDefault="00005271" w:rsidP="00005271">
            <w:pPr>
              <w:widowControl/>
              <w:spacing w:after="120"/>
              <w:ind w:firstLine="109"/>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Элементы затрат</w:t>
            </w:r>
          </w:p>
        </w:tc>
        <w:tc>
          <w:tcPr>
            <w:tcW w:w="2031" w:type="dxa"/>
            <w:gridSpan w:val="2"/>
          </w:tcPr>
          <w:p w14:paraId="581903B5" w14:textId="77777777" w:rsidR="00005271" w:rsidRPr="00005271" w:rsidRDefault="00005271" w:rsidP="00005271">
            <w:pPr>
              <w:widowControl/>
              <w:spacing w:after="120"/>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2018 г.</w:t>
            </w:r>
          </w:p>
        </w:tc>
        <w:tc>
          <w:tcPr>
            <w:tcW w:w="1955" w:type="dxa"/>
            <w:gridSpan w:val="2"/>
          </w:tcPr>
          <w:p w14:paraId="52B01649" w14:textId="77777777" w:rsidR="00005271" w:rsidRPr="00005271" w:rsidRDefault="00005271" w:rsidP="00005271">
            <w:pPr>
              <w:widowControl/>
              <w:spacing w:after="120"/>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2019 г.</w:t>
            </w:r>
          </w:p>
        </w:tc>
        <w:tc>
          <w:tcPr>
            <w:tcW w:w="1923" w:type="dxa"/>
            <w:gridSpan w:val="2"/>
          </w:tcPr>
          <w:p w14:paraId="4853DF10" w14:textId="77777777" w:rsidR="00005271" w:rsidRPr="00005271" w:rsidRDefault="00005271" w:rsidP="00005271">
            <w:pPr>
              <w:widowControl/>
              <w:spacing w:after="120"/>
              <w:jc w:val="center"/>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2020 г.</w:t>
            </w:r>
          </w:p>
        </w:tc>
        <w:tc>
          <w:tcPr>
            <w:tcW w:w="1564" w:type="dxa"/>
            <w:vMerge w:val="restart"/>
          </w:tcPr>
          <w:p w14:paraId="48841DFB" w14:textId="657640D6" w:rsidR="00005271" w:rsidRPr="00005271" w:rsidRDefault="00005271" w:rsidP="00713CB0">
            <w:pPr>
              <w:widowControl/>
              <w:spacing w:after="120"/>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Отклонение в структуре 2020г. от 2018г.(+,-), в %</w:t>
            </w:r>
          </w:p>
        </w:tc>
      </w:tr>
      <w:tr w:rsidR="00005271" w:rsidRPr="00005271" w14:paraId="5ACA53EF" w14:textId="77777777" w:rsidTr="008603C6">
        <w:trPr>
          <w:cantSplit/>
          <w:trHeight w:val="800"/>
        </w:trPr>
        <w:tc>
          <w:tcPr>
            <w:tcW w:w="2000" w:type="dxa"/>
            <w:vMerge/>
          </w:tcPr>
          <w:p w14:paraId="1436CE9E" w14:textId="77777777" w:rsidR="00005271" w:rsidRPr="00005271" w:rsidRDefault="00005271" w:rsidP="00005271">
            <w:pPr>
              <w:widowControl/>
              <w:spacing w:after="120"/>
              <w:rPr>
                <w:rFonts w:ascii="Times New Roman" w:eastAsia="Times New Roman" w:hAnsi="Times New Roman" w:cs="Times New Roman"/>
                <w:kern w:val="16"/>
                <w:lang w:bidi="ar-SA"/>
              </w:rPr>
            </w:pPr>
          </w:p>
        </w:tc>
        <w:tc>
          <w:tcPr>
            <w:tcW w:w="1131" w:type="dxa"/>
            <w:vAlign w:val="center"/>
          </w:tcPr>
          <w:p w14:paraId="15A132D5" w14:textId="77777777" w:rsidR="00005271" w:rsidRPr="00005271" w:rsidRDefault="00005271" w:rsidP="00005271">
            <w:pPr>
              <w:widowControl/>
              <w:ind w:left="-3"/>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сумма, тыс. руб.</w:t>
            </w:r>
          </w:p>
        </w:tc>
        <w:tc>
          <w:tcPr>
            <w:tcW w:w="900" w:type="dxa"/>
            <w:vAlign w:val="center"/>
          </w:tcPr>
          <w:p w14:paraId="6427C807" w14:textId="77777777" w:rsidR="00005271" w:rsidRPr="00005271" w:rsidRDefault="00005271" w:rsidP="00005271">
            <w:pPr>
              <w:widowControl/>
              <w:ind w:left="-3"/>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в % к итогу</w:t>
            </w:r>
          </w:p>
        </w:tc>
        <w:tc>
          <w:tcPr>
            <w:tcW w:w="1105" w:type="dxa"/>
            <w:vAlign w:val="center"/>
          </w:tcPr>
          <w:p w14:paraId="6531ACA7" w14:textId="77777777" w:rsidR="00005271" w:rsidRPr="00005271" w:rsidRDefault="00005271" w:rsidP="00005271">
            <w:pPr>
              <w:widowControl/>
              <w:ind w:left="-3" w:right="-108"/>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сумма, тыс. руб.</w:t>
            </w:r>
          </w:p>
        </w:tc>
        <w:tc>
          <w:tcPr>
            <w:tcW w:w="850" w:type="dxa"/>
            <w:vAlign w:val="center"/>
          </w:tcPr>
          <w:p w14:paraId="3DB96307" w14:textId="77777777" w:rsidR="00005271" w:rsidRPr="00005271" w:rsidRDefault="00005271" w:rsidP="00005271">
            <w:pPr>
              <w:widowControl/>
              <w:ind w:left="-3"/>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в % к итогу</w:t>
            </w:r>
          </w:p>
        </w:tc>
        <w:tc>
          <w:tcPr>
            <w:tcW w:w="1072" w:type="dxa"/>
            <w:vAlign w:val="center"/>
          </w:tcPr>
          <w:p w14:paraId="0C18CDA7" w14:textId="77777777" w:rsidR="00005271" w:rsidRPr="00005271" w:rsidRDefault="00005271" w:rsidP="00005271">
            <w:pPr>
              <w:widowControl/>
              <w:ind w:left="-3" w:right="-108"/>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сумма, тыс. руб.</w:t>
            </w:r>
          </w:p>
        </w:tc>
        <w:tc>
          <w:tcPr>
            <w:tcW w:w="851" w:type="dxa"/>
            <w:vAlign w:val="center"/>
          </w:tcPr>
          <w:p w14:paraId="2E96256F" w14:textId="77777777" w:rsidR="00005271" w:rsidRPr="00005271" w:rsidRDefault="00005271" w:rsidP="00005271">
            <w:pPr>
              <w:widowControl/>
              <w:ind w:left="-3"/>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в % к итогу</w:t>
            </w:r>
          </w:p>
        </w:tc>
        <w:tc>
          <w:tcPr>
            <w:tcW w:w="1564" w:type="dxa"/>
            <w:vMerge/>
          </w:tcPr>
          <w:p w14:paraId="5126DBC7" w14:textId="77777777" w:rsidR="00005271" w:rsidRPr="00005271" w:rsidRDefault="00005271" w:rsidP="00005271">
            <w:pPr>
              <w:widowControl/>
              <w:spacing w:after="120"/>
              <w:rPr>
                <w:rFonts w:ascii="Times New Roman" w:eastAsia="Times New Roman" w:hAnsi="Times New Roman" w:cs="Times New Roman"/>
                <w:kern w:val="16"/>
                <w:lang w:bidi="ar-SA"/>
              </w:rPr>
            </w:pPr>
          </w:p>
        </w:tc>
      </w:tr>
      <w:tr w:rsidR="00005271" w:rsidRPr="00005271" w14:paraId="57BC0253" w14:textId="77777777" w:rsidTr="008603C6">
        <w:tc>
          <w:tcPr>
            <w:tcW w:w="2000" w:type="dxa"/>
          </w:tcPr>
          <w:p w14:paraId="1F02CE38"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Материальные затраты</w:t>
            </w:r>
          </w:p>
        </w:tc>
        <w:tc>
          <w:tcPr>
            <w:tcW w:w="1131" w:type="dxa"/>
          </w:tcPr>
          <w:p w14:paraId="49ADFE61"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326265</w:t>
            </w:r>
          </w:p>
          <w:p w14:paraId="3304A662" w14:textId="77777777" w:rsidR="00005271" w:rsidRPr="00005271" w:rsidRDefault="00005271" w:rsidP="00005271">
            <w:pPr>
              <w:widowControl/>
              <w:rPr>
                <w:rFonts w:ascii="Times New Roman" w:eastAsia="Times New Roman" w:hAnsi="Times New Roman" w:cs="Times New Roman"/>
                <w:kern w:val="16"/>
                <w:lang w:bidi="ar-SA"/>
              </w:rPr>
            </w:pPr>
          </w:p>
        </w:tc>
        <w:tc>
          <w:tcPr>
            <w:tcW w:w="900" w:type="dxa"/>
          </w:tcPr>
          <w:p w14:paraId="546FBA98"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46,7</w:t>
            </w:r>
          </w:p>
        </w:tc>
        <w:tc>
          <w:tcPr>
            <w:tcW w:w="1105" w:type="dxa"/>
          </w:tcPr>
          <w:p w14:paraId="5D562D83"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391446</w:t>
            </w:r>
          </w:p>
          <w:p w14:paraId="4E1CE1B1" w14:textId="77777777" w:rsidR="00005271" w:rsidRPr="00005271" w:rsidRDefault="00005271" w:rsidP="00005271">
            <w:pPr>
              <w:widowControl/>
              <w:rPr>
                <w:rFonts w:ascii="Times New Roman" w:eastAsia="Times New Roman" w:hAnsi="Times New Roman" w:cs="Times New Roman"/>
                <w:kern w:val="16"/>
                <w:lang w:bidi="ar-SA"/>
              </w:rPr>
            </w:pPr>
          </w:p>
        </w:tc>
        <w:tc>
          <w:tcPr>
            <w:tcW w:w="850" w:type="dxa"/>
          </w:tcPr>
          <w:p w14:paraId="450B1ABE"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67,2</w:t>
            </w:r>
          </w:p>
        </w:tc>
        <w:tc>
          <w:tcPr>
            <w:tcW w:w="1072" w:type="dxa"/>
          </w:tcPr>
          <w:p w14:paraId="560DC3E3"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325560</w:t>
            </w:r>
          </w:p>
          <w:p w14:paraId="6920C5A3" w14:textId="77777777" w:rsidR="00005271" w:rsidRPr="00005271" w:rsidRDefault="00005271" w:rsidP="00005271">
            <w:pPr>
              <w:widowControl/>
              <w:rPr>
                <w:rFonts w:ascii="Times New Roman" w:eastAsia="Times New Roman" w:hAnsi="Times New Roman" w:cs="Times New Roman"/>
                <w:kern w:val="16"/>
                <w:lang w:bidi="ar-SA"/>
              </w:rPr>
            </w:pPr>
          </w:p>
        </w:tc>
        <w:tc>
          <w:tcPr>
            <w:tcW w:w="851" w:type="dxa"/>
          </w:tcPr>
          <w:p w14:paraId="294AE6D1"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63,7</w:t>
            </w:r>
          </w:p>
        </w:tc>
        <w:tc>
          <w:tcPr>
            <w:tcW w:w="1564" w:type="dxa"/>
          </w:tcPr>
          <w:p w14:paraId="3985A948"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+ 17,0</w:t>
            </w:r>
          </w:p>
        </w:tc>
      </w:tr>
      <w:tr w:rsidR="00005271" w:rsidRPr="00005271" w14:paraId="1C110AE1" w14:textId="77777777" w:rsidTr="008603C6">
        <w:tc>
          <w:tcPr>
            <w:tcW w:w="2000" w:type="dxa"/>
          </w:tcPr>
          <w:p w14:paraId="62B21BD1"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Затраты на оплату труда с  отчислениями</w:t>
            </w:r>
          </w:p>
        </w:tc>
        <w:tc>
          <w:tcPr>
            <w:tcW w:w="1131" w:type="dxa"/>
          </w:tcPr>
          <w:p w14:paraId="65E20FD1"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62878</w:t>
            </w:r>
          </w:p>
        </w:tc>
        <w:tc>
          <w:tcPr>
            <w:tcW w:w="900" w:type="dxa"/>
          </w:tcPr>
          <w:p w14:paraId="2C85BE89"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9,0</w:t>
            </w:r>
          </w:p>
        </w:tc>
        <w:tc>
          <w:tcPr>
            <w:tcW w:w="1105" w:type="dxa"/>
          </w:tcPr>
          <w:p w14:paraId="21EB600B"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100192</w:t>
            </w:r>
          </w:p>
        </w:tc>
        <w:tc>
          <w:tcPr>
            <w:tcW w:w="850" w:type="dxa"/>
          </w:tcPr>
          <w:p w14:paraId="5DD04A67"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17,2</w:t>
            </w:r>
          </w:p>
        </w:tc>
        <w:tc>
          <w:tcPr>
            <w:tcW w:w="1072" w:type="dxa"/>
          </w:tcPr>
          <w:p w14:paraId="1AC34B67"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129815</w:t>
            </w:r>
          </w:p>
        </w:tc>
        <w:tc>
          <w:tcPr>
            <w:tcW w:w="851" w:type="dxa"/>
          </w:tcPr>
          <w:p w14:paraId="51307D2B"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25,4</w:t>
            </w:r>
          </w:p>
        </w:tc>
        <w:tc>
          <w:tcPr>
            <w:tcW w:w="1564" w:type="dxa"/>
          </w:tcPr>
          <w:p w14:paraId="4C3EB0CA"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+ 16,4</w:t>
            </w:r>
          </w:p>
        </w:tc>
      </w:tr>
      <w:tr w:rsidR="00005271" w:rsidRPr="00005271" w14:paraId="6AE966D2" w14:textId="77777777" w:rsidTr="008603C6">
        <w:tc>
          <w:tcPr>
            <w:tcW w:w="2000" w:type="dxa"/>
          </w:tcPr>
          <w:p w14:paraId="54DB16E1" w14:textId="5892AEAB"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 xml:space="preserve">Амортизация </w:t>
            </w:r>
            <w:r w:rsidR="0084080C">
              <w:rPr>
                <w:rFonts w:ascii="Times New Roman" w:eastAsia="Times New Roman" w:hAnsi="Times New Roman" w:cs="Times New Roman"/>
                <w:kern w:val="16"/>
                <w:lang w:bidi="ar-SA"/>
              </w:rPr>
              <w:t>ОС</w:t>
            </w:r>
          </w:p>
        </w:tc>
        <w:tc>
          <w:tcPr>
            <w:tcW w:w="1131" w:type="dxa"/>
          </w:tcPr>
          <w:p w14:paraId="2F17E3F4" w14:textId="0E43CD7C" w:rsidR="00005271" w:rsidRPr="00005271" w:rsidRDefault="00005271" w:rsidP="0084080C">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5590</w:t>
            </w:r>
          </w:p>
        </w:tc>
        <w:tc>
          <w:tcPr>
            <w:tcW w:w="900" w:type="dxa"/>
          </w:tcPr>
          <w:p w14:paraId="4290DFFB"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0,8</w:t>
            </w:r>
          </w:p>
        </w:tc>
        <w:tc>
          <w:tcPr>
            <w:tcW w:w="1105" w:type="dxa"/>
          </w:tcPr>
          <w:p w14:paraId="14521FA3" w14:textId="5A2ECF15" w:rsidR="00005271" w:rsidRPr="00005271" w:rsidRDefault="00005271" w:rsidP="0084080C">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5825</w:t>
            </w:r>
          </w:p>
        </w:tc>
        <w:tc>
          <w:tcPr>
            <w:tcW w:w="850" w:type="dxa"/>
          </w:tcPr>
          <w:p w14:paraId="2D9476F3"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1,0</w:t>
            </w:r>
          </w:p>
        </w:tc>
        <w:tc>
          <w:tcPr>
            <w:tcW w:w="1072" w:type="dxa"/>
          </w:tcPr>
          <w:p w14:paraId="37AFCDBF" w14:textId="50CB4BF1" w:rsidR="00005271" w:rsidRPr="00005271" w:rsidRDefault="00005271" w:rsidP="0084080C">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12778</w:t>
            </w:r>
          </w:p>
        </w:tc>
        <w:tc>
          <w:tcPr>
            <w:tcW w:w="851" w:type="dxa"/>
          </w:tcPr>
          <w:p w14:paraId="6E74FA2A"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2,5</w:t>
            </w:r>
          </w:p>
        </w:tc>
        <w:tc>
          <w:tcPr>
            <w:tcW w:w="1564" w:type="dxa"/>
          </w:tcPr>
          <w:p w14:paraId="18AE1F09"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+ 1,7</w:t>
            </w:r>
          </w:p>
        </w:tc>
      </w:tr>
      <w:tr w:rsidR="00005271" w:rsidRPr="00005271" w14:paraId="238E1D22" w14:textId="77777777" w:rsidTr="00713CB0">
        <w:trPr>
          <w:trHeight w:val="387"/>
        </w:trPr>
        <w:tc>
          <w:tcPr>
            <w:tcW w:w="2000" w:type="dxa"/>
          </w:tcPr>
          <w:p w14:paraId="171A7C3B"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Прочие затраты</w:t>
            </w:r>
          </w:p>
        </w:tc>
        <w:tc>
          <w:tcPr>
            <w:tcW w:w="1131" w:type="dxa"/>
          </w:tcPr>
          <w:p w14:paraId="594C4086" w14:textId="0023A90D" w:rsidR="00005271" w:rsidRPr="00005271" w:rsidRDefault="00005271" w:rsidP="00713CB0">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303910</w:t>
            </w:r>
          </w:p>
        </w:tc>
        <w:tc>
          <w:tcPr>
            <w:tcW w:w="900" w:type="dxa"/>
          </w:tcPr>
          <w:p w14:paraId="5D543436"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43,5</w:t>
            </w:r>
          </w:p>
        </w:tc>
        <w:tc>
          <w:tcPr>
            <w:tcW w:w="1105" w:type="dxa"/>
          </w:tcPr>
          <w:p w14:paraId="4E67B3FD" w14:textId="731910F7" w:rsidR="00005271" w:rsidRPr="00005271" w:rsidRDefault="00005271" w:rsidP="00713CB0">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85046</w:t>
            </w:r>
          </w:p>
        </w:tc>
        <w:tc>
          <w:tcPr>
            <w:tcW w:w="850" w:type="dxa"/>
          </w:tcPr>
          <w:p w14:paraId="7B70DB9B"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14,6</w:t>
            </w:r>
          </w:p>
        </w:tc>
        <w:tc>
          <w:tcPr>
            <w:tcW w:w="1072" w:type="dxa"/>
          </w:tcPr>
          <w:p w14:paraId="7BA90777" w14:textId="23ACCB3F" w:rsidR="00005271" w:rsidRPr="00005271" w:rsidRDefault="00005271" w:rsidP="00713CB0">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42930</w:t>
            </w:r>
          </w:p>
        </w:tc>
        <w:tc>
          <w:tcPr>
            <w:tcW w:w="851" w:type="dxa"/>
          </w:tcPr>
          <w:p w14:paraId="1E906B26"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8,4</w:t>
            </w:r>
          </w:p>
        </w:tc>
        <w:tc>
          <w:tcPr>
            <w:tcW w:w="1564" w:type="dxa"/>
          </w:tcPr>
          <w:p w14:paraId="256B61A7"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- 35,1</w:t>
            </w:r>
          </w:p>
        </w:tc>
      </w:tr>
      <w:tr w:rsidR="00005271" w:rsidRPr="00005271" w14:paraId="10D2EEC7" w14:textId="77777777" w:rsidTr="008603C6">
        <w:trPr>
          <w:trHeight w:val="409"/>
        </w:trPr>
        <w:tc>
          <w:tcPr>
            <w:tcW w:w="2000" w:type="dxa"/>
          </w:tcPr>
          <w:p w14:paraId="1E00768C"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Итого</w:t>
            </w:r>
          </w:p>
        </w:tc>
        <w:tc>
          <w:tcPr>
            <w:tcW w:w="1131" w:type="dxa"/>
          </w:tcPr>
          <w:p w14:paraId="12D0A07E"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698643</w:t>
            </w:r>
          </w:p>
        </w:tc>
        <w:tc>
          <w:tcPr>
            <w:tcW w:w="900" w:type="dxa"/>
          </w:tcPr>
          <w:p w14:paraId="68A9CE20"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100,0</w:t>
            </w:r>
          </w:p>
        </w:tc>
        <w:tc>
          <w:tcPr>
            <w:tcW w:w="1105" w:type="dxa"/>
          </w:tcPr>
          <w:p w14:paraId="55557EFC"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582509</w:t>
            </w:r>
          </w:p>
        </w:tc>
        <w:tc>
          <w:tcPr>
            <w:tcW w:w="850" w:type="dxa"/>
          </w:tcPr>
          <w:p w14:paraId="4BF56FD3"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100,0</w:t>
            </w:r>
          </w:p>
        </w:tc>
        <w:tc>
          <w:tcPr>
            <w:tcW w:w="1072" w:type="dxa"/>
          </w:tcPr>
          <w:p w14:paraId="21CFC92C"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511083</w:t>
            </w:r>
          </w:p>
        </w:tc>
        <w:tc>
          <w:tcPr>
            <w:tcW w:w="851" w:type="dxa"/>
          </w:tcPr>
          <w:p w14:paraId="3B655674"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100</w:t>
            </w:r>
          </w:p>
        </w:tc>
        <w:tc>
          <w:tcPr>
            <w:tcW w:w="1564" w:type="dxa"/>
          </w:tcPr>
          <w:p w14:paraId="39B28632" w14:textId="77777777" w:rsidR="00005271" w:rsidRPr="00005271" w:rsidRDefault="00005271" w:rsidP="00005271">
            <w:pPr>
              <w:widowControl/>
              <w:rPr>
                <w:rFonts w:ascii="Times New Roman" w:eastAsia="Times New Roman" w:hAnsi="Times New Roman" w:cs="Times New Roman"/>
                <w:kern w:val="16"/>
                <w:lang w:bidi="ar-SA"/>
              </w:rPr>
            </w:pPr>
            <w:r w:rsidRPr="00005271">
              <w:rPr>
                <w:rFonts w:ascii="Times New Roman" w:eastAsia="Times New Roman" w:hAnsi="Times New Roman" w:cs="Times New Roman"/>
                <w:kern w:val="16"/>
                <w:lang w:bidi="ar-SA"/>
              </w:rPr>
              <w:t>-</w:t>
            </w:r>
          </w:p>
        </w:tc>
      </w:tr>
    </w:tbl>
    <w:p w14:paraId="071F0E21" w14:textId="77777777"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8"/>
          <w:lang w:bidi="ar-SA"/>
        </w:rPr>
      </w:pPr>
    </w:p>
    <w:p w14:paraId="4D6DC68E" w14:textId="77777777"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На финансовый результат организации влияют расходы, которые включает в себя статьи на закупку материалов, выплаты заработной платы сотрудникам и начисления страховых взносов в различные внебюджетные фонды, амортизацию и прочие расходы.</w:t>
      </w:r>
    </w:p>
    <w:p w14:paraId="076702C4" w14:textId="228ED3BE"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Согласно анализу который представлен в таблице </w:t>
      </w:r>
      <w:r w:rsidR="00713CB0">
        <w:rPr>
          <w:rFonts w:ascii="Times New Roman" w:eastAsia="Times New Roman" w:hAnsi="Times New Roman" w:cs="Times New Roman"/>
          <w:kern w:val="16"/>
          <w:sz w:val="28"/>
          <w:szCs w:val="28"/>
          <w:lang w:bidi="ar-SA"/>
        </w:rPr>
        <w:t>6</w:t>
      </w:r>
      <w:r w:rsidRPr="00005271">
        <w:rPr>
          <w:rFonts w:ascii="Times New Roman" w:eastAsia="Times New Roman" w:hAnsi="Times New Roman" w:cs="Times New Roman"/>
          <w:kern w:val="16"/>
          <w:sz w:val="28"/>
          <w:szCs w:val="28"/>
          <w:lang w:bidi="ar-SA"/>
        </w:rPr>
        <w:t xml:space="preserve">, основная доля расходов ООО «Магнит» приходится на материальные затраты, и оплату труда сотрудникам. За три года доля материальных затрат в структуре расходов увеличилась на 17%. Заработная плата выросла на 16,4%, при этом в суммовом </w:t>
      </w:r>
      <w:r w:rsidRPr="00005271">
        <w:rPr>
          <w:rFonts w:ascii="Times New Roman" w:eastAsia="Times New Roman" w:hAnsi="Times New Roman" w:cs="Times New Roman"/>
          <w:kern w:val="16"/>
          <w:sz w:val="28"/>
          <w:szCs w:val="28"/>
          <w:lang w:bidi="ar-SA"/>
        </w:rPr>
        <w:lastRenderedPageBreak/>
        <w:t>выражении они выросла на 66937 тыс. руб., за счет роста основных средств, доля амортизации выросла до 2,5% рост составил 1,7% от показателя структуры 2018 г.,  доля прочих затраты сократилась на 35,1%. Данный показатель расходов компании, а именно доля составила – 8,4% в 2020 г.</w:t>
      </w:r>
    </w:p>
    <w:p w14:paraId="15E1D021" w14:textId="77777777"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Прочие расходы в суммовом выражении снизились на 260 980 тыс. руб.</w:t>
      </w:r>
    </w:p>
    <w:p w14:paraId="12FA3AF0" w14:textId="77777777" w:rsidR="00005271" w:rsidRPr="00005271" w:rsidRDefault="00005271" w:rsidP="00005271">
      <w:pPr>
        <w:widowControl/>
        <w:spacing w:line="360" w:lineRule="auto"/>
        <w:ind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Сокращение расходов при сокращении объемов реализации является благоприятным моментом, для контроля за итоговым финансовым результатом, деятельности компании. Руководству ООО «Магнит» необходимо уделить вниманию росту численности персонала, и при необходимости провести оптимизацию, для контроля за расходами организации. </w:t>
      </w:r>
    </w:p>
    <w:p w14:paraId="24B3BE77" w14:textId="5C5DF36B" w:rsidR="00005271" w:rsidRDefault="00005271" w:rsidP="00005271">
      <w:pPr>
        <w:widowControl/>
        <w:spacing w:line="360" w:lineRule="auto"/>
        <w:ind w:firstLine="720"/>
        <w:jc w:val="both"/>
        <w:rPr>
          <w:rFonts w:ascii="Times New Roman" w:eastAsia="Times New Roman" w:hAnsi="Times New Roman" w:cs="Times New Roman"/>
          <w:kern w:val="16"/>
          <w:sz w:val="28"/>
          <w:szCs w:val="28"/>
          <w:lang w:bidi="ar-SA"/>
        </w:rPr>
      </w:pPr>
    </w:p>
    <w:p w14:paraId="1B503015" w14:textId="77777777" w:rsidR="00713CB0" w:rsidRPr="00005271" w:rsidRDefault="00713CB0" w:rsidP="00005271">
      <w:pPr>
        <w:widowControl/>
        <w:spacing w:line="360" w:lineRule="auto"/>
        <w:ind w:firstLine="720"/>
        <w:jc w:val="both"/>
        <w:rPr>
          <w:rFonts w:ascii="Times New Roman" w:eastAsia="Times New Roman" w:hAnsi="Times New Roman" w:cs="Times New Roman"/>
          <w:kern w:val="16"/>
          <w:sz w:val="28"/>
          <w:szCs w:val="28"/>
          <w:lang w:bidi="ar-SA"/>
        </w:rPr>
      </w:pPr>
    </w:p>
    <w:p w14:paraId="1E9E9454" w14:textId="77777777" w:rsidR="00005271" w:rsidRPr="00005271" w:rsidRDefault="00005271" w:rsidP="00005271">
      <w:pPr>
        <w:keepNext/>
        <w:keepLines/>
        <w:widowControl/>
        <w:spacing w:line="259" w:lineRule="auto"/>
        <w:jc w:val="center"/>
        <w:outlineLvl w:val="0"/>
        <w:rPr>
          <w:rFonts w:ascii="Times New Roman" w:eastAsiaTheme="majorEastAsia" w:hAnsi="Times New Roman" w:cstheme="majorBidi"/>
          <w:b/>
          <w:color w:val="auto"/>
          <w:sz w:val="28"/>
          <w:szCs w:val="32"/>
          <w:lang w:eastAsia="en-US" w:bidi="ar-SA"/>
        </w:rPr>
      </w:pPr>
      <w:bookmarkStart w:id="17" w:name="_Toc74321721"/>
      <w:bookmarkStart w:id="18" w:name="_Toc86967131"/>
      <w:r w:rsidRPr="00005271">
        <w:rPr>
          <w:rFonts w:ascii="Times New Roman" w:eastAsiaTheme="majorEastAsia" w:hAnsi="Times New Roman" w:cstheme="majorBidi"/>
          <w:b/>
          <w:color w:val="auto"/>
          <w:sz w:val="28"/>
          <w:szCs w:val="32"/>
          <w:lang w:eastAsia="en-US" w:bidi="ar-SA"/>
        </w:rPr>
        <w:t>2.2 Анализ финансовой деятельности ООО «Магнит»</w:t>
      </w:r>
      <w:bookmarkEnd w:id="17"/>
      <w:bookmarkEnd w:id="18"/>
    </w:p>
    <w:p w14:paraId="44AD1DBA" w14:textId="6E5151CB" w:rsidR="00005271" w:rsidRDefault="00005271" w:rsidP="00713CB0">
      <w:pPr>
        <w:pStyle w:val="14-1"/>
        <w:rPr>
          <w:lang w:eastAsia="en-US" w:bidi="ar-SA"/>
        </w:rPr>
      </w:pPr>
    </w:p>
    <w:p w14:paraId="40BBD37B" w14:textId="77777777" w:rsidR="00713CB0" w:rsidRPr="00005271" w:rsidRDefault="00713CB0" w:rsidP="00713CB0">
      <w:pPr>
        <w:pStyle w:val="14-1"/>
        <w:rPr>
          <w:lang w:eastAsia="en-US" w:bidi="ar-SA"/>
        </w:rPr>
      </w:pPr>
    </w:p>
    <w:p w14:paraId="405A3FCA" w14:textId="509201CB" w:rsidR="00005271" w:rsidRPr="00005271" w:rsidRDefault="00005271" w:rsidP="00005271">
      <w:pPr>
        <w:widowControl/>
        <w:shd w:val="clear" w:color="auto" w:fill="FFFFFF"/>
        <w:tabs>
          <w:tab w:val="left" w:pos="4838"/>
        </w:tabs>
        <w:spacing w:line="360" w:lineRule="auto"/>
        <w:ind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Для более полного представления картины деятельности ООО «Магнит» проанализируем показатели финансовой устойчивости на основании данных таблицы </w:t>
      </w:r>
      <w:r w:rsidR="00713CB0">
        <w:rPr>
          <w:rFonts w:ascii="Times New Roman" w:eastAsia="Times New Roman" w:hAnsi="Times New Roman" w:cs="Times New Roman"/>
          <w:kern w:val="16"/>
          <w:sz w:val="28"/>
          <w:szCs w:val="28"/>
          <w:lang w:bidi="ar-SA"/>
        </w:rPr>
        <w:t>7</w:t>
      </w:r>
      <w:r w:rsidRPr="00005271">
        <w:rPr>
          <w:rFonts w:ascii="Times New Roman" w:eastAsia="Times New Roman" w:hAnsi="Times New Roman" w:cs="Times New Roman"/>
          <w:kern w:val="16"/>
          <w:sz w:val="28"/>
          <w:szCs w:val="28"/>
          <w:lang w:bidi="ar-SA"/>
        </w:rPr>
        <w:t>. Основанием для расчета явились данные бухгалтерского баланса.</w:t>
      </w:r>
    </w:p>
    <w:p w14:paraId="5CEA710E" w14:textId="77777777" w:rsidR="00713CB0" w:rsidRDefault="00713CB0" w:rsidP="00005271">
      <w:pPr>
        <w:widowControl/>
        <w:shd w:val="clear" w:color="auto" w:fill="FFFFFF"/>
        <w:tabs>
          <w:tab w:val="left" w:pos="4838"/>
        </w:tabs>
        <w:spacing w:line="360" w:lineRule="auto"/>
        <w:ind w:firstLine="709"/>
        <w:jc w:val="both"/>
        <w:rPr>
          <w:rFonts w:ascii="Times New Roman" w:eastAsia="Times New Roman" w:hAnsi="Times New Roman" w:cs="Times New Roman"/>
          <w:kern w:val="16"/>
          <w:sz w:val="28"/>
          <w:szCs w:val="28"/>
          <w:lang w:bidi="ar-SA"/>
        </w:rPr>
      </w:pPr>
    </w:p>
    <w:p w14:paraId="0570BC25" w14:textId="4E6A3E72" w:rsidR="00005271" w:rsidRDefault="00005271" w:rsidP="00005271">
      <w:pPr>
        <w:widowControl/>
        <w:shd w:val="clear" w:color="auto" w:fill="FFFFFF"/>
        <w:tabs>
          <w:tab w:val="left" w:pos="4838"/>
        </w:tabs>
        <w:spacing w:line="360" w:lineRule="auto"/>
        <w:ind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Таблица </w:t>
      </w:r>
      <w:r w:rsidR="00713CB0">
        <w:rPr>
          <w:rFonts w:ascii="Times New Roman" w:eastAsia="Times New Roman" w:hAnsi="Times New Roman" w:cs="Times New Roman"/>
          <w:kern w:val="16"/>
          <w:sz w:val="28"/>
          <w:szCs w:val="28"/>
          <w:lang w:bidi="ar-SA"/>
        </w:rPr>
        <w:t>7</w:t>
      </w:r>
      <w:r w:rsidRPr="00005271">
        <w:rPr>
          <w:rFonts w:ascii="Times New Roman" w:eastAsia="Times New Roman" w:hAnsi="Times New Roman" w:cs="Times New Roman"/>
          <w:kern w:val="16"/>
          <w:sz w:val="28"/>
          <w:szCs w:val="28"/>
          <w:lang w:bidi="ar-SA"/>
        </w:rPr>
        <w:t xml:space="preserve"> -  Динамика показателей финансовой устойчивости ООО «Магнит»  (на конец года)</w:t>
      </w:r>
    </w:p>
    <w:tbl>
      <w:tblPr>
        <w:tblStyle w:val="a4"/>
        <w:tblW w:w="0" w:type="auto"/>
        <w:tblLook w:val="04A0" w:firstRow="1" w:lastRow="0" w:firstColumn="1" w:lastColumn="0" w:noHBand="0" w:noVBand="1"/>
      </w:tblPr>
      <w:tblGrid>
        <w:gridCol w:w="4390"/>
        <w:gridCol w:w="992"/>
        <w:gridCol w:w="1134"/>
        <w:gridCol w:w="960"/>
        <w:gridCol w:w="1869"/>
      </w:tblGrid>
      <w:tr w:rsidR="00713CB0" w:rsidRPr="00713CB0" w14:paraId="776EF0FA" w14:textId="77777777" w:rsidTr="00713CB0">
        <w:tc>
          <w:tcPr>
            <w:tcW w:w="4390" w:type="dxa"/>
          </w:tcPr>
          <w:p w14:paraId="04FD66A3" w14:textId="2AD63E79"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Показатели</w:t>
            </w:r>
          </w:p>
        </w:tc>
        <w:tc>
          <w:tcPr>
            <w:tcW w:w="992" w:type="dxa"/>
          </w:tcPr>
          <w:p w14:paraId="08572687" w14:textId="6E78F0A0"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2018 г.</w:t>
            </w:r>
          </w:p>
        </w:tc>
        <w:tc>
          <w:tcPr>
            <w:tcW w:w="1134" w:type="dxa"/>
          </w:tcPr>
          <w:p w14:paraId="126DBC12" w14:textId="78CCEE9D"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2019 г.</w:t>
            </w:r>
          </w:p>
        </w:tc>
        <w:tc>
          <w:tcPr>
            <w:tcW w:w="960" w:type="dxa"/>
          </w:tcPr>
          <w:p w14:paraId="16D4CCC4" w14:textId="08C11846"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2020 г.</w:t>
            </w:r>
          </w:p>
        </w:tc>
        <w:tc>
          <w:tcPr>
            <w:tcW w:w="1869" w:type="dxa"/>
          </w:tcPr>
          <w:p w14:paraId="7CC046F4" w14:textId="6FB20973"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Откл</w:t>
            </w:r>
            <w:r w:rsidR="0084080C">
              <w:rPr>
                <w:rFonts w:ascii="Times New Roman" w:eastAsia="Times New Roman" w:hAnsi="Times New Roman" w:cs="Times New Roman"/>
                <w:kern w:val="16"/>
                <w:lang w:bidi="ar-SA"/>
              </w:rPr>
              <w:t>.</w:t>
            </w:r>
            <w:r w:rsidRPr="00713CB0">
              <w:rPr>
                <w:rFonts w:ascii="Times New Roman" w:eastAsia="Times New Roman" w:hAnsi="Times New Roman" w:cs="Times New Roman"/>
                <w:kern w:val="16"/>
                <w:lang w:bidi="ar-SA"/>
              </w:rPr>
              <w:t xml:space="preserve"> 2020 г. к 2018 г.</w:t>
            </w:r>
          </w:p>
        </w:tc>
      </w:tr>
      <w:tr w:rsidR="00713CB0" w:rsidRPr="00713CB0" w14:paraId="33AC3C3A" w14:textId="77777777" w:rsidTr="00713CB0">
        <w:tc>
          <w:tcPr>
            <w:tcW w:w="4390" w:type="dxa"/>
          </w:tcPr>
          <w:p w14:paraId="761FAE36" w14:textId="374BAD10"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Внеоборотные активы, тыс. руб.</w:t>
            </w:r>
          </w:p>
        </w:tc>
        <w:tc>
          <w:tcPr>
            <w:tcW w:w="992" w:type="dxa"/>
          </w:tcPr>
          <w:p w14:paraId="386B5683" w14:textId="2EA78930"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87143</w:t>
            </w:r>
          </w:p>
        </w:tc>
        <w:tc>
          <w:tcPr>
            <w:tcW w:w="1134" w:type="dxa"/>
          </w:tcPr>
          <w:p w14:paraId="08E2B40A" w14:textId="799E8C65"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124130</w:t>
            </w:r>
          </w:p>
        </w:tc>
        <w:tc>
          <w:tcPr>
            <w:tcW w:w="960" w:type="dxa"/>
          </w:tcPr>
          <w:p w14:paraId="7C218BF1" w14:textId="6671D1F0"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142186</w:t>
            </w:r>
          </w:p>
        </w:tc>
        <w:tc>
          <w:tcPr>
            <w:tcW w:w="1869" w:type="dxa"/>
          </w:tcPr>
          <w:p w14:paraId="2E02921D" w14:textId="27689361"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+55043</w:t>
            </w:r>
          </w:p>
        </w:tc>
      </w:tr>
      <w:tr w:rsidR="00713CB0" w:rsidRPr="00713CB0" w14:paraId="13B5BD84" w14:textId="77777777" w:rsidTr="00713CB0">
        <w:tc>
          <w:tcPr>
            <w:tcW w:w="4390" w:type="dxa"/>
          </w:tcPr>
          <w:p w14:paraId="718F40CE" w14:textId="359CF381"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Оборотные активы, тыс. руб.</w:t>
            </w:r>
          </w:p>
        </w:tc>
        <w:tc>
          <w:tcPr>
            <w:tcW w:w="992" w:type="dxa"/>
          </w:tcPr>
          <w:p w14:paraId="1FB60078" w14:textId="2056D2B0"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257964</w:t>
            </w:r>
          </w:p>
        </w:tc>
        <w:tc>
          <w:tcPr>
            <w:tcW w:w="1134" w:type="dxa"/>
          </w:tcPr>
          <w:p w14:paraId="243CC926" w14:textId="53E48C65"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192613</w:t>
            </w:r>
          </w:p>
        </w:tc>
        <w:tc>
          <w:tcPr>
            <w:tcW w:w="960" w:type="dxa"/>
          </w:tcPr>
          <w:p w14:paraId="4AFD6A35" w14:textId="02CECFC7"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178205</w:t>
            </w:r>
          </w:p>
        </w:tc>
        <w:tc>
          <w:tcPr>
            <w:tcW w:w="1869" w:type="dxa"/>
          </w:tcPr>
          <w:p w14:paraId="76E03DF4" w14:textId="6F3E9E0A"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-79759</w:t>
            </w:r>
          </w:p>
        </w:tc>
      </w:tr>
      <w:tr w:rsidR="00713CB0" w:rsidRPr="00713CB0" w14:paraId="6A08DFCC" w14:textId="77777777" w:rsidTr="00713CB0">
        <w:tc>
          <w:tcPr>
            <w:tcW w:w="4390" w:type="dxa"/>
          </w:tcPr>
          <w:p w14:paraId="3E343ECE" w14:textId="383EFB69"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Капитал и резервы, тыс. руб.</w:t>
            </w:r>
          </w:p>
        </w:tc>
        <w:tc>
          <w:tcPr>
            <w:tcW w:w="992" w:type="dxa"/>
          </w:tcPr>
          <w:p w14:paraId="755A341B" w14:textId="03DFE8A8"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99837</w:t>
            </w:r>
          </w:p>
        </w:tc>
        <w:tc>
          <w:tcPr>
            <w:tcW w:w="1134" w:type="dxa"/>
          </w:tcPr>
          <w:p w14:paraId="208DF6C2" w14:textId="4265F321"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132179</w:t>
            </w:r>
          </w:p>
        </w:tc>
        <w:tc>
          <w:tcPr>
            <w:tcW w:w="960" w:type="dxa"/>
          </w:tcPr>
          <w:p w14:paraId="01402934" w14:textId="6DEA53CB"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128540</w:t>
            </w:r>
          </w:p>
        </w:tc>
        <w:tc>
          <w:tcPr>
            <w:tcW w:w="1869" w:type="dxa"/>
          </w:tcPr>
          <w:p w14:paraId="15795043" w14:textId="1BE17A8B"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+23669</w:t>
            </w:r>
          </w:p>
        </w:tc>
      </w:tr>
      <w:tr w:rsidR="00713CB0" w:rsidRPr="00713CB0" w14:paraId="70F888EB" w14:textId="77777777" w:rsidTr="00713CB0">
        <w:tc>
          <w:tcPr>
            <w:tcW w:w="4390" w:type="dxa"/>
          </w:tcPr>
          <w:p w14:paraId="717E890F" w14:textId="7434817F"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Стоимость имущества, тыс. руб.</w:t>
            </w:r>
          </w:p>
        </w:tc>
        <w:tc>
          <w:tcPr>
            <w:tcW w:w="992" w:type="dxa"/>
          </w:tcPr>
          <w:p w14:paraId="1E5CF4D8" w14:textId="0A7142E9"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345107</w:t>
            </w:r>
          </w:p>
        </w:tc>
        <w:tc>
          <w:tcPr>
            <w:tcW w:w="1134" w:type="dxa"/>
          </w:tcPr>
          <w:p w14:paraId="6F29C7A0" w14:textId="64030A45"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316743</w:t>
            </w:r>
          </w:p>
        </w:tc>
        <w:tc>
          <w:tcPr>
            <w:tcW w:w="960" w:type="dxa"/>
          </w:tcPr>
          <w:p w14:paraId="30DC3811" w14:textId="3CEA469D"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320391</w:t>
            </w:r>
          </w:p>
        </w:tc>
        <w:tc>
          <w:tcPr>
            <w:tcW w:w="1869" w:type="dxa"/>
          </w:tcPr>
          <w:p w14:paraId="0B5FB03B" w14:textId="5F200D99"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+44995</w:t>
            </w:r>
          </w:p>
        </w:tc>
      </w:tr>
      <w:tr w:rsidR="00713CB0" w:rsidRPr="00713CB0" w14:paraId="0DCA8D41" w14:textId="77777777" w:rsidTr="00713CB0">
        <w:tc>
          <w:tcPr>
            <w:tcW w:w="4390" w:type="dxa"/>
          </w:tcPr>
          <w:p w14:paraId="09A99623" w14:textId="1CC84EE1"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Долгосрочные пассивы, тыс. руб.</w:t>
            </w:r>
          </w:p>
        </w:tc>
        <w:tc>
          <w:tcPr>
            <w:tcW w:w="992" w:type="dxa"/>
          </w:tcPr>
          <w:p w14:paraId="49F16C72" w14:textId="13AB0538"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50000</w:t>
            </w:r>
          </w:p>
        </w:tc>
        <w:tc>
          <w:tcPr>
            <w:tcW w:w="1134" w:type="dxa"/>
          </w:tcPr>
          <w:p w14:paraId="4DDA1FF0" w14:textId="7E3372F4"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40010</w:t>
            </w:r>
          </w:p>
        </w:tc>
        <w:tc>
          <w:tcPr>
            <w:tcW w:w="960" w:type="dxa"/>
          </w:tcPr>
          <w:p w14:paraId="440821D0" w14:textId="16CDFFCB"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w:t>
            </w:r>
          </w:p>
        </w:tc>
        <w:tc>
          <w:tcPr>
            <w:tcW w:w="1869" w:type="dxa"/>
          </w:tcPr>
          <w:p w14:paraId="07060A6C" w14:textId="77DAB9AD"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w:t>
            </w:r>
          </w:p>
        </w:tc>
      </w:tr>
      <w:tr w:rsidR="00713CB0" w:rsidRPr="00713CB0" w14:paraId="5A396FA0" w14:textId="77777777" w:rsidTr="00713CB0">
        <w:tc>
          <w:tcPr>
            <w:tcW w:w="4390" w:type="dxa"/>
          </w:tcPr>
          <w:p w14:paraId="2E99BD0C" w14:textId="2927662F"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Краткосрочные пассивы, тыс. руб.</w:t>
            </w:r>
          </w:p>
        </w:tc>
        <w:tc>
          <w:tcPr>
            <w:tcW w:w="992" w:type="dxa"/>
          </w:tcPr>
          <w:p w14:paraId="5AF6454E" w14:textId="5E415929"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195270</w:t>
            </w:r>
          </w:p>
        </w:tc>
        <w:tc>
          <w:tcPr>
            <w:tcW w:w="1134" w:type="dxa"/>
          </w:tcPr>
          <w:p w14:paraId="34CDBA45" w14:textId="61AE3E5E"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144554</w:t>
            </w:r>
          </w:p>
        </w:tc>
        <w:tc>
          <w:tcPr>
            <w:tcW w:w="960" w:type="dxa"/>
          </w:tcPr>
          <w:p w14:paraId="536FC959" w14:textId="7E4AB960"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191851</w:t>
            </w:r>
          </w:p>
        </w:tc>
        <w:tc>
          <w:tcPr>
            <w:tcW w:w="1869" w:type="dxa"/>
          </w:tcPr>
          <w:p w14:paraId="028C44D6" w14:textId="3B3892E9"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-3419</w:t>
            </w:r>
          </w:p>
        </w:tc>
      </w:tr>
      <w:tr w:rsidR="00713CB0" w:rsidRPr="00713CB0" w14:paraId="323F5D71" w14:textId="77777777" w:rsidTr="00713CB0">
        <w:tc>
          <w:tcPr>
            <w:tcW w:w="4390" w:type="dxa"/>
          </w:tcPr>
          <w:p w14:paraId="687C3B92" w14:textId="7714EB49"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Всего источников, тыс. руб.</w:t>
            </w:r>
          </w:p>
        </w:tc>
        <w:tc>
          <w:tcPr>
            <w:tcW w:w="992" w:type="dxa"/>
          </w:tcPr>
          <w:p w14:paraId="010636D8" w14:textId="47C31288"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345107</w:t>
            </w:r>
          </w:p>
        </w:tc>
        <w:tc>
          <w:tcPr>
            <w:tcW w:w="1134" w:type="dxa"/>
          </w:tcPr>
          <w:p w14:paraId="6672B809" w14:textId="1F9DF7AD"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316743</w:t>
            </w:r>
          </w:p>
        </w:tc>
        <w:tc>
          <w:tcPr>
            <w:tcW w:w="960" w:type="dxa"/>
          </w:tcPr>
          <w:p w14:paraId="5A0B1A9E" w14:textId="0D9C6478"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320391</w:t>
            </w:r>
          </w:p>
        </w:tc>
        <w:tc>
          <w:tcPr>
            <w:tcW w:w="1869" w:type="dxa"/>
          </w:tcPr>
          <w:p w14:paraId="77091389" w14:textId="591A7C02" w:rsidR="00713CB0" w:rsidRP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+44995</w:t>
            </w:r>
          </w:p>
        </w:tc>
      </w:tr>
      <w:tr w:rsidR="00713CB0" w:rsidRPr="00713CB0" w14:paraId="128EB668" w14:textId="77777777" w:rsidTr="00713CB0">
        <w:tc>
          <w:tcPr>
            <w:tcW w:w="4390" w:type="dxa"/>
          </w:tcPr>
          <w:p w14:paraId="63B6379B" w14:textId="15BC6E32"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Коэффициент соотношения заемных и собственных средств</w:t>
            </w:r>
          </w:p>
        </w:tc>
        <w:tc>
          <w:tcPr>
            <w:tcW w:w="992" w:type="dxa"/>
          </w:tcPr>
          <w:p w14:paraId="60801C7C" w14:textId="73DEB7F5"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2,46</w:t>
            </w:r>
          </w:p>
        </w:tc>
        <w:tc>
          <w:tcPr>
            <w:tcW w:w="1134" w:type="dxa"/>
          </w:tcPr>
          <w:p w14:paraId="2DD19F75" w14:textId="17CDA746"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1,39</w:t>
            </w:r>
          </w:p>
        </w:tc>
        <w:tc>
          <w:tcPr>
            <w:tcW w:w="960" w:type="dxa"/>
          </w:tcPr>
          <w:p w14:paraId="5DDF203F" w14:textId="43CF3863"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1,49</w:t>
            </w:r>
          </w:p>
        </w:tc>
        <w:tc>
          <w:tcPr>
            <w:tcW w:w="1869" w:type="dxa"/>
          </w:tcPr>
          <w:p w14:paraId="53E4FB6F" w14:textId="6EE23E13"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-0,97</w:t>
            </w:r>
          </w:p>
        </w:tc>
      </w:tr>
      <w:tr w:rsidR="00713CB0" w:rsidRPr="00713CB0" w14:paraId="5ADCCA3D" w14:textId="77777777" w:rsidTr="00713CB0">
        <w:tc>
          <w:tcPr>
            <w:tcW w:w="4390" w:type="dxa"/>
          </w:tcPr>
          <w:p w14:paraId="2A984320" w14:textId="7E2B37FC"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Коэффициент финансовой устойчивости</w:t>
            </w:r>
          </w:p>
        </w:tc>
        <w:tc>
          <w:tcPr>
            <w:tcW w:w="992" w:type="dxa"/>
          </w:tcPr>
          <w:p w14:paraId="2E53F160" w14:textId="2F82A1A3"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0,43</w:t>
            </w:r>
          </w:p>
        </w:tc>
        <w:tc>
          <w:tcPr>
            <w:tcW w:w="1134" w:type="dxa"/>
          </w:tcPr>
          <w:p w14:paraId="655FC60A" w14:textId="7A3C3489"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0,54</w:t>
            </w:r>
          </w:p>
        </w:tc>
        <w:tc>
          <w:tcPr>
            <w:tcW w:w="960" w:type="dxa"/>
          </w:tcPr>
          <w:p w14:paraId="263D697E" w14:textId="06E3D171"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0,40</w:t>
            </w:r>
          </w:p>
        </w:tc>
        <w:tc>
          <w:tcPr>
            <w:tcW w:w="1869" w:type="dxa"/>
          </w:tcPr>
          <w:p w14:paraId="1D04C3EB" w14:textId="09CC7414"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-0,03</w:t>
            </w:r>
          </w:p>
        </w:tc>
      </w:tr>
      <w:tr w:rsidR="00713CB0" w:rsidRPr="00713CB0" w14:paraId="31A528AF" w14:textId="77777777" w:rsidTr="00713CB0">
        <w:tc>
          <w:tcPr>
            <w:tcW w:w="4390" w:type="dxa"/>
          </w:tcPr>
          <w:p w14:paraId="1CB09B93" w14:textId="3A304396"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Коэффициент финансирования</w:t>
            </w:r>
          </w:p>
        </w:tc>
        <w:tc>
          <w:tcPr>
            <w:tcW w:w="992" w:type="dxa"/>
          </w:tcPr>
          <w:p w14:paraId="3E4D224E" w14:textId="363A2B44"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0,41</w:t>
            </w:r>
          </w:p>
        </w:tc>
        <w:tc>
          <w:tcPr>
            <w:tcW w:w="1134" w:type="dxa"/>
          </w:tcPr>
          <w:p w14:paraId="3029E440" w14:textId="10C672C4"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0,72</w:t>
            </w:r>
          </w:p>
        </w:tc>
        <w:tc>
          <w:tcPr>
            <w:tcW w:w="960" w:type="dxa"/>
          </w:tcPr>
          <w:p w14:paraId="522643E4" w14:textId="550D6E7B"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0,66</w:t>
            </w:r>
          </w:p>
        </w:tc>
        <w:tc>
          <w:tcPr>
            <w:tcW w:w="1869" w:type="dxa"/>
          </w:tcPr>
          <w:p w14:paraId="21075719" w14:textId="141E7E5E"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+0,25</w:t>
            </w:r>
          </w:p>
        </w:tc>
      </w:tr>
      <w:tr w:rsidR="00713CB0" w:rsidRPr="00713CB0" w14:paraId="6A3172F8" w14:textId="77777777" w:rsidTr="00713CB0">
        <w:tc>
          <w:tcPr>
            <w:tcW w:w="4390" w:type="dxa"/>
          </w:tcPr>
          <w:p w14:paraId="09513F45" w14:textId="5CB8FCA1"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Коэффициент финансовой независимости</w:t>
            </w:r>
          </w:p>
        </w:tc>
        <w:tc>
          <w:tcPr>
            <w:tcW w:w="992" w:type="dxa"/>
          </w:tcPr>
          <w:p w14:paraId="0CF4E6CD" w14:textId="36FFF13A"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0,29</w:t>
            </w:r>
          </w:p>
        </w:tc>
        <w:tc>
          <w:tcPr>
            <w:tcW w:w="1134" w:type="dxa"/>
          </w:tcPr>
          <w:p w14:paraId="2A470ACF" w14:textId="34F65D24"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0,41</w:t>
            </w:r>
          </w:p>
        </w:tc>
        <w:tc>
          <w:tcPr>
            <w:tcW w:w="960" w:type="dxa"/>
          </w:tcPr>
          <w:p w14:paraId="027673DB" w14:textId="6C5111E6"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0,40</w:t>
            </w:r>
          </w:p>
        </w:tc>
        <w:tc>
          <w:tcPr>
            <w:tcW w:w="1869" w:type="dxa"/>
          </w:tcPr>
          <w:p w14:paraId="15474512" w14:textId="248B6878" w:rsidR="00713CB0" w:rsidRDefault="00713CB0" w:rsidP="00713CB0">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+0,11</w:t>
            </w:r>
          </w:p>
        </w:tc>
      </w:tr>
    </w:tbl>
    <w:p w14:paraId="6C5F5381" w14:textId="1B9CB270" w:rsidR="00005271" w:rsidRPr="00005271" w:rsidRDefault="00005271" w:rsidP="00005271">
      <w:pPr>
        <w:shd w:val="clear" w:color="auto" w:fill="FFFFFF"/>
        <w:tabs>
          <w:tab w:val="left" w:pos="4838"/>
        </w:tabs>
        <w:spacing w:line="360" w:lineRule="auto"/>
        <w:ind w:firstLine="856"/>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lastRenderedPageBreak/>
        <w:t xml:space="preserve">Как видно из данных таблицы </w:t>
      </w:r>
      <w:r w:rsidR="00713CB0">
        <w:rPr>
          <w:rFonts w:ascii="Times New Roman" w:eastAsia="Times New Roman" w:hAnsi="Times New Roman" w:cs="Times New Roman"/>
          <w:kern w:val="16"/>
          <w:sz w:val="28"/>
          <w:szCs w:val="28"/>
          <w:lang w:bidi="ar-SA"/>
        </w:rPr>
        <w:t>7</w:t>
      </w:r>
      <w:r w:rsidRPr="00005271">
        <w:rPr>
          <w:rFonts w:ascii="Times New Roman" w:eastAsia="Times New Roman" w:hAnsi="Times New Roman" w:cs="Times New Roman"/>
          <w:kern w:val="16"/>
          <w:sz w:val="28"/>
          <w:szCs w:val="28"/>
          <w:lang w:bidi="ar-SA"/>
        </w:rPr>
        <w:t xml:space="preserve">, внеоборотные активы, т.е. размер  внеоборотных активов - основных средств, нематериальных активов,  капитальных и финансовых вложений  у ООО «Магнит»  значительный, что свидетельствует о высоком производственном потенциале предприятия. </w:t>
      </w:r>
    </w:p>
    <w:p w14:paraId="2013667D" w14:textId="77777777" w:rsidR="00005271" w:rsidRPr="00005271" w:rsidRDefault="00005271" w:rsidP="00005271">
      <w:pPr>
        <w:shd w:val="clear" w:color="auto" w:fill="FFFFFF"/>
        <w:tabs>
          <w:tab w:val="left" w:pos="4838"/>
        </w:tabs>
        <w:spacing w:line="360" w:lineRule="auto"/>
        <w:ind w:firstLine="856"/>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Оборотные активы превышают размер внеоборотных активов ООО «Магнит», также по данной организации оборотные активы сокращаются в анализируемый период, а внеоборотные активы наоборот увеличиваются. За три года сумма имущества выросла на 44995 тыс. руб. </w:t>
      </w:r>
    </w:p>
    <w:p w14:paraId="234F8F2C" w14:textId="77777777" w:rsidR="00005271" w:rsidRPr="00005271" w:rsidRDefault="00005271" w:rsidP="00005271">
      <w:pPr>
        <w:widowControl/>
        <w:shd w:val="clear" w:color="auto" w:fill="FFFFFF"/>
        <w:tabs>
          <w:tab w:val="left" w:pos="4838"/>
        </w:tabs>
        <w:spacing w:line="360" w:lineRule="auto"/>
        <w:ind w:firstLine="855"/>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Имущество предприятие представлено также и  оборотными активами, в частности запасами, суммой НДС по приобретенным ценностям, дебиторской задолженностью. Размер имущества за период 2018 – 2020 г.г. уменьшился на  79759 тыс. руб.</w:t>
      </w:r>
    </w:p>
    <w:p w14:paraId="3E344295" w14:textId="77777777" w:rsidR="00005271" w:rsidRPr="00005271" w:rsidRDefault="00005271" w:rsidP="00005271">
      <w:pPr>
        <w:widowControl/>
        <w:shd w:val="clear" w:color="auto" w:fill="FFFFFF"/>
        <w:tabs>
          <w:tab w:val="left" w:pos="4838"/>
        </w:tabs>
        <w:spacing w:line="360" w:lineRule="auto"/>
        <w:ind w:firstLine="855"/>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 Деятельность  общества на современном этапе  осуществляется  за счет  собственных и привлеченных средств. Размер собственного капитала вырос на  23669 тыс. руб., привлеченные средства уменьшились как долгосрочные, так и краткосрочные.</w:t>
      </w:r>
    </w:p>
    <w:p w14:paraId="75EB1F6C" w14:textId="77777777" w:rsidR="00005271" w:rsidRPr="00005271" w:rsidRDefault="00005271" w:rsidP="00005271">
      <w:pPr>
        <w:widowControl/>
        <w:shd w:val="clear" w:color="auto" w:fill="FFFFFF"/>
        <w:tabs>
          <w:tab w:val="left" w:pos="4838"/>
        </w:tabs>
        <w:spacing w:line="360" w:lineRule="auto"/>
        <w:ind w:firstLine="855"/>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Коэффициент соотношения заемных и собственных средств изменился с 2,46  в 2018 г. до 1,49 в 2020 г. Нормативное значение данного показателя составляет менее 1. У предприятия вообще в  2018 – 2020 г.г. достаточно собственных источников формирования имущества. </w:t>
      </w:r>
    </w:p>
    <w:p w14:paraId="58217582" w14:textId="77777777" w:rsidR="00005271" w:rsidRPr="00005271" w:rsidRDefault="00005271" w:rsidP="00005271">
      <w:pPr>
        <w:widowControl/>
        <w:shd w:val="clear" w:color="auto" w:fill="FFFFFF"/>
        <w:tabs>
          <w:tab w:val="left" w:pos="4838"/>
        </w:tabs>
        <w:spacing w:line="360" w:lineRule="auto"/>
        <w:ind w:firstLine="855"/>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При определении уровня заемного капитала, было определено что коэффициент финансовой устойчивости ниже нормативного значения в 2020 году, так как происходит рост заемного капитала, а именно краткосрочных обязательств, и в 2019 г. произошло значительное снижение имущества организации.</w:t>
      </w:r>
    </w:p>
    <w:p w14:paraId="16A5DF0F" w14:textId="77777777" w:rsidR="00005271" w:rsidRPr="00005271" w:rsidRDefault="00005271" w:rsidP="00005271">
      <w:pPr>
        <w:widowControl/>
        <w:shd w:val="clear" w:color="auto" w:fill="FFFFFF"/>
        <w:tabs>
          <w:tab w:val="left" w:pos="4838"/>
        </w:tabs>
        <w:spacing w:line="360" w:lineRule="auto"/>
        <w:ind w:firstLine="855"/>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Как показывают рассчитанные коэффициенты финансовой устойчивости, ООО «Магнит»  в течение всего исследуемого периода  находится в незначительной зависимости от внешних кредиторов, т. е. является финансово неустойчивым.</w:t>
      </w:r>
    </w:p>
    <w:p w14:paraId="746B0C53" w14:textId="77777777" w:rsidR="00005271" w:rsidRPr="00005271" w:rsidRDefault="00005271" w:rsidP="00005271">
      <w:pPr>
        <w:widowControl/>
        <w:shd w:val="clear" w:color="auto" w:fill="FFFFFF"/>
        <w:tabs>
          <w:tab w:val="left" w:pos="4838"/>
        </w:tabs>
        <w:spacing w:line="360" w:lineRule="auto"/>
        <w:ind w:firstLine="855"/>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lastRenderedPageBreak/>
        <w:t xml:space="preserve">ООО «Магнит» не покрывает собственными источниками заемный капитал, как следствие коэффициент финансирования имеет показатель ниже нормативного. В 2020 году он составил – 0,66 п.п.Это указывает на недостаточность средств для финансирования деятельности ООО «Магнит». </w:t>
      </w:r>
    </w:p>
    <w:p w14:paraId="49C4D01A" w14:textId="77777777" w:rsidR="00005271" w:rsidRPr="00005271" w:rsidRDefault="00005271" w:rsidP="00005271">
      <w:pPr>
        <w:widowControl/>
        <w:shd w:val="clear" w:color="auto" w:fill="FFFFFF"/>
        <w:tabs>
          <w:tab w:val="left" w:pos="4838"/>
        </w:tabs>
        <w:spacing w:line="360" w:lineRule="auto"/>
        <w:ind w:firstLine="855"/>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Только 40% ООО «Магнит» может покрыть заемных средств, за счет собственного капитала, что ниже показателя 50%. Данный показатель за анализируемый период был ниже нормативного значения, при это в 2019-2020 г.г. имеет значительный рост по сравнению с показателем 2018 г. </w:t>
      </w:r>
    </w:p>
    <w:p w14:paraId="1E704A57" w14:textId="3EAE67EB" w:rsidR="00005271" w:rsidRPr="00005271" w:rsidRDefault="00005271" w:rsidP="00005271">
      <w:pPr>
        <w:widowControl/>
        <w:shd w:val="clear" w:color="auto" w:fill="FFFFFF"/>
        <w:tabs>
          <w:tab w:val="left" w:pos="4838"/>
        </w:tabs>
        <w:spacing w:line="360" w:lineRule="auto"/>
        <w:ind w:firstLine="855"/>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Для более детального анализа финансового состояния ООО «Магнит»  рассчитаем  показатели платежеспособности, представленные в таблице </w:t>
      </w:r>
      <w:r w:rsidR="0084080C">
        <w:rPr>
          <w:rFonts w:ascii="Times New Roman" w:eastAsia="Times New Roman" w:hAnsi="Times New Roman" w:cs="Times New Roman"/>
          <w:kern w:val="16"/>
          <w:sz w:val="28"/>
          <w:szCs w:val="28"/>
          <w:lang w:bidi="ar-SA"/>
        </w:rPr>
        <w:t>8</w:t>
      </w:r>
      <w:r w:rsidRPr="00005271">
        <w:rPr>
          <w:rFonts w:ascii="Times New Roman" w:eastAsia="Times New Roman" w:hAnsi="Times New Roman" w:cs="Times New Roman"/>
          <w:kern w:val="16"/>
          <w:sz w:val="28"/>
          <w:szCs w:val="28"/>
          <w:lang w:bidi="ar-SA"/>
        </w:rPr>
        <w:t>. Основанием для расчета явились данные бухгалтерского баланса.</w:t>
      </w:r>
    </w:p>
    <w:p w14:paraId="54E0BDBA" w14:textId="77777777" w:rsidR="00005271" w:rsidRPr="00005271" w:rsidRDefault="00005271" w:rsidP="00005271">
      <w:pPr>
        <w:widowControl/>
        <w:shd w:val="clear" w:color="auto" w:fill="FFFFFF"/>
        <w:tabs>
          <w:tab w:val="left" w:pos="4838"/>
        </w:tabs>
        <w:spacing w:line="360" w:lineRule="auto"/>
        <w:ind w:firstLine="855"/>
        <w:jc w:val="both"/>
        <w:rPr>
          <w:rFonts w:ascii="Times New Roman" w:eastAsia="Times New Roman" w:hAnsi="Times New Roman" w:cs="Times New Roman"/>
          <w:kern w:val="16"/>
          <w:sz w:val="28"/>
          <w:szCs w:val="28"/>
          <w:lang w:bidi="ar-SA"/>
        </w:rPr>
      </w:pPr>
    </w:p>
    <w:p w14:paraId="4CDB6568" w14:textId="4394FBA4" w:rsidR="00005271" w:rsidRDefault="00005271" w:rsidP="0084080C">
      <w:pPr>
        <w:widowControl/>
        <w:shd w:val="clear" w:color="auto" w:fill="FFFFFF"/>
        <w:spacing w:line="360" w:lineRule="auto"/>
        <w:ind w:right="42"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Таблица </w:t>
      </w:r>
      <w:r w:rsidR="0084080C">
        <w:rPr>
          <w:rFonts w:ascii="Times New Roman" w:eastAsia="Times New Roman" w:hAnsi="Times New Roman" w:cs="Times New Roman"/>
          <w:kern w:val="16"/>
          <w:sz w:val="28"/>
          <w:szCs w:val="28"/>
          <w:lang w:bidi="ar-SA"/>
        </w:rPr>
        <w:t>8</w:t>
      </w:r>
      <w:r w:rsidRPr="00005271">
        <w:rPr>
          <w:rFonts w:ascii="Times New Roman" w:eastAsia="Times New Roman" w:hAnsi="Times New Roman" w:cs="Times New Roman"/>
          <w:kern w:val="16"/>
          <w:sz w:val="28"/>
          <w:szCs w:val="28"/>
          <w:lang w:bidi="ar-SA"/>
        </w:rPr>
        <w:t xml:space="preserve"> - Динамика показателей платежеспособности  ООО «Магнит»  (на конец года)</w:t>
      </w:r>
    </w:p>
    <w:tbl>
      <w:tblPr>
        <w:tblStyle w:val="a4"/>
        <w:tblW w:w="0" w:type="auto"/>
        <w:tblLook w:val="04A0" w:firstRow="1" w:lastRow="0" w:firstColumn="1" w:lastColumn="0" w:noHBand="0" w:noVBand="1"/>
      </w:tblPr>
      <w:tblGrid>
        <w:gridCol w:w="4390"/>
        <w:gridCol w:w="992"/>
        <w:gridCol w:w="1134"/>
        <w:gridCol w:w="960"/>
        <w:gridCol w:w="1869"/>
      </w:tblGrid>
      <w:tr w:rsidR="0084080C" w:rsidRPr="00713CB0" w14:paraId="287CDF27" w14:textId="77777777" w:rsidTr="00684F1F">
        <w:tc>
          <w:tcPr>
            <w:tcW w:w="4390" w:type="dxa"/>
          </w:tcPr>
          <w:p w14:paraId="5BE50222" w14:textId="77777777" w:rsidR="0084080C" w:rsidRPr="00713CB0" w:rsidRDefault="0084080C" w:rsidP="00684F1F">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Показатели</w:t>
            </w:r>
          </w:p>
        </w:tc>
        <w:tc>
          <w:tcPr>
            <w:tcW w:w="992" w:type="dxa"/>
          </w:tcPr>
          <w:p w14:paraId="7B8FAA17" w14:textId="77777777" w:rsidR="0084080C" w:rsidRPr="00713CB0" w:rsidRDefault="0084080C" w:rsidP="00684F1F">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2018 г.</w:t>
            </w:r>
          </w:p>
        </w:tc>
        <w:tc>
          <w:tcPr>
            <w:tcW w:w="1134" w:type="dxa"/>
          </w:tcPr>
          <w:p w14:paraId="517D2918" w14:textId="77777777" w:rsidR="0084080C" w:rsidRPr="00713CB0" w:rsidRDefault="0084080C" w:rsidP="00684F1F">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2019 г.</w:t>
            </w:r>
          </w:p>
        </w:tc>
        <w:tc>
          <w:tcPr>
            <w:tcW w:w="960" w:type="dxa"/>
          </w:tcPr>
          <w:p w14:paraId="499E578F" w14:textId="77777777" w:rsidR="0084080C" w:rsidRPr="00713CB0" w:rsidRDefault="0084080C" w:rsidP="00684F1F">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2020 г.</w:t>
            </w:r>
          </w:p>
        </w:tc>
        <w:tc>
          <w:tcPr>
            <w:tcW w:w="1869" w:type="dxa"/>
          </w:tcPr>
          <w:p w14:paraId="5A91DA9F" w14:textId="77777777" w:rsidR="0084080C" w:rsidRPr="00713CB0" w:rsidRDefault="0084080C" w:rsidP="00684F1F">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Откл</w:t>
            </w:r>
            <w:r>
              <w:rPr>
                <w:rFonts w:ascii="Times New Roman" w:eastAsia="Times New Roman" w:hAnsi="Times New Roman" w:cs="Times New Roman"/>
                <w:kern w:val="16"/>
                <w:lang w:bidi="ar-SA"/>
              </w:rPr>
              <w:t>.</w:t>
            </w:r>
            <w:r w:rsidRPr="00713CB0">
              <w:rPr>
                <w:rFonts w:ascii="Times New Roman" w:eastAsia="Times New Roman" w:hAnsi="Times New Roman" w:cs="Times New Roman"/>
                <w:kern w:val="16"/>
                <w:lang w:bidi="ar-SA"/>
              </w:rPr>
              <w:t xml:space="preserve"> 2020 г. к 2018 г.</w:t>
            </w:r>
          </w:p>
        </w:tc>
      </w:tr>
      <w:tr w:rsidR="0084080C" w:rsidRPr="00713CB0" w14:paraId="16377D5C" w14:textId="77777777" w:rsidTr="00684F1F">
        <w:tc>
          <w:tcPr>
            <w:tcW w:w="4390" w:type="dxa"/>
          </w:tcPr>
          <w:p w14:paraId="5989A964" w14:textId="73B91C88"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Денежные средства</w:t>
            </w:r>
            <w:r w:rsidR="0084080C">
              <w:rPr>
                <w:rFonts w:ascii="Times New Roman" w:eastAsia="Times New Roman" w:hAnsi="Times New Roman" w:cs="Times New Roman"/>
                <w:kern w:val="16"/>
                <w:lang w:bidi="ar-SA"/>
              </w:rPr>
              <w:t>, тыс. руб.</w:t>
            </w:r>
          </w:p>
        </w:tc>
        <w:tc>
          <w:tcPr>
            <w:tcW w:w="992" w:type="dxa"/>
          </w:tcPr>
          <w:p w14:paraId="11345372" w14:textId="0C7AD646"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27435</w:t>
            </w:r>
          </w:p>
        </w:tc>
        <w:tc>
          <w:tcPr>
            <w:tcW w:w="1134" w:type="dxa"/>
          </w:tcPr>
          <w:p w14:paraId="1F720865" w14:textId="0CA18FA2"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82</w:t>
            </w:r>
          </w:p>
        </w:tc>
        <w:tc>
          <w:tcPr>
            <w:tcW w:w="960" w:type="dxa"/>
          </w:tcPr>
          <w:p w14:paraId="74B8C535" w14:textId="42C8BE4C"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1220</w:t>
            </w:r>
          </w:p>
        </w:tc>
        <w:tc>
          <w:tcPr>
            <w:tcW w:w="1869" w:type="dxa"/>
          </w:tcPr>
          <w:p w14:paraId="6F727D22" w14:textId="18743726"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-26215</w:t>
            </w:r>
          </w:p>
        </w:tc>
      </w:tr>
      <w:tr w:rsidR="0084080C" w:rsidRPr="00713CB0" w14:paraId="43244972" w14:textId="77777777" w:rsidTr="00684F1F">
        <w:tc>
          <w:tcPr>
            <w:tcW w:w="4390" w:type="dxa"/>
          </w:tcPr>
          <w:p w14:paraId="69D0FD93" w14:textId="54175D67"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Дебиторская задолженность</w:t>
            </w:r>
            <w:r w:rsidR="0084080C">
              <w:rPr>
                <w:rFonts w:ascii="Times New Roman" w:eastAsia="Times New Roman" w:hAnsi="Times New Roman" w:cs="Times New Roman"/>
                <w:kern w:val="16"/>
                <w:lang w:bidi="ar-SA"/>
              </w:rPr>
              <w:t>, тыс. руб.</w:t>
            </w:r>
          </w:p>
        </w:tc>
        <w:tc>
          <w:tcPr>
            <w:tcW w:w="992" w:type="dxa"/>
          </w:tcPr>
          <w:p w14:paraId="119CD15D" w14:textId="1C1B377D"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106901</w:t>
            </w:r>
          </w:p>
        </w:tc>
        <w:tc>
          <w:tcPr>
            <w:tcW w:w="1134" w:type="dxa"/>
          </w:tcPr>
          <w:p w14:paraId="481891E9" w14:textId="46C012C6"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96303</w:t>
            </w:r>
          </w:p>
        </w:tc>
        <w:tc>
          <w:tcPr>
            <w:tcW w:w="960" w:type="dxa"/>
          </w:tcPr>
          <w:p w14:paraId="71A2692A" w14:textId="3643F367"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83892</w:t>
            </w:r>
          </w:p>
        </w:tc>
        <w:tc>
          <w:tcPr>
            <w:tcW w:w="1869" w:type="dxa"/>
          </w:tcPr>
          <w:p w14:paraId="7EA96212" w14:textId="54CB4020"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-23009</w:t>
            </w:r>
          </w:p>
        </w:tc>
      </w:tr>
      <w:tr w:rsidR="0084080C" w:rsidRPr="00713CB0" w14:paraId="204422EA" w14:textId="77777777" w:rsidTr="00684F1F">
        <w:tc>
          <w:tcPr>
            <w:tcW w:w="4390" w:type="dxa"/>
          </w:tcPr>
          <w:p w14:paraId="62226C75" w14:textId="0EA27294"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Запасы и затраты</w:t>
            </w:r>
            <w:r w:rsidR="0084080C">
              <w:rPr>
                <w:rFonts w:ascii="Times New Roman" w:eastAsia="Times New Roman" w:hAnsi="Times New Roman" w:cs="Times New Roman"/>
                <w:kern w:val="16"/>
                <w:lang w:bidi="ar-SA"/>
              </w:rPr>
              <w:t>, тыс. руб.</w:t>
            </w:r>
          </w:p>
        </w:tc>
        <w:tc>
          <w:tcPr>
            <w:tcW w:w="992" w:type="dxa"/>
          </w:tcPr>
          <w:p w14:paraId="5DA7C0BC" w14:textId="1AE2716D"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100740</w:t>
            </w:r>
          </w:p>
        </w:tc>
        <w:tc>
          <w:tcPr>
            <w:tcW w:w="1134" w:type="dxa"/>
          </w:tcPr>
          <w:p w14:paraId="0799CC49" w14:textId="09F3056D"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79325</w:t>
            </w:r>
          </w:p>
        </w:tc>
        <w:tc>
          <w:tcPr>
            <w:tcW w:w="960" w:type="dxa"/>
          </w:tcPr>
          <w:p w14:paraId="323EB3C8" w14:textId="7D0A2ECD"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85008</w:t>
            </w:r>
          </w:p>
        </w:tc>
        <w:tc>
          <w:tcPr>
            <w:tcW w:w="1869" w:type="dxa"/>
          </w:tcPr>
          <w:p w14:paraId="2A83E064" w14:textId="47867F16"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-21893</w:t>
            </w:r>
          </w:p>
        </w:tc>
      </w:tr>
      <w:tr w:rsidR="0084080C" w:rsidRPr="00713CB0" w14:paraId="17015AC1" w14:textId="77777777" w:rsidTr="00684F1F">
        <w:tc>
          <w:tcPr>
            <w:tcW w:w="4390" w:type="dxa"/>
          </w:tcPr>
          <w:p w14:paraId="70FC2287" w14:textId="5C985AE2"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Краткосрочные обязательства</w:t>
            </w:r>
            <w:r w:rsidR="0084080C">
              <w:rPr>
                <w:rFonts w:ascii="Times New Roman" w:eastAsia="Times New Roman" w:hAnsi="Times New Roman" w:cs="Times New Roman"/>
                <w:kern w:val="16"/>
                <w:lang w:bidi="ar-SA"/>
              </w:rPr>
              <w:t>, тыс. руб.</w:t>
            </w:r>
          </w:p>
        </w:tc>
        <w:tc>
          <w:tcPr>
            <w:tcW w:w="992" w:type="dxa"/>
          </w:tcPr>
          <w:p w14:paraId="13C585BD" w14:textId="64A41C07"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195270</w:t>
            </w:r>
          </w:p>
        </w:tc>
        <w:tc>
          <w:tcPr>
            <w:tcW w:w="1134" w:type="dxa"/>
          </w:tcPr>
          <w:p w14:paraId="1BA85E55" w14:textId="66E98BA1"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144554</w:t>
            </w:r>
          </w:p>
        </w:tc>
        <w:tc>
          <w:tcPr>
            <w:tcW w:w="960" w:type="dxa"/>
          </w:tcPr>
          <w:p w14:paraId="25379EF9" w14:textId="2C1FEB72"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191851</w:t>
            </w:r>
          </w:p>
        </w:tc>
        <w:tc>
          <w:tcPr>
            <w:tcW w:w="1869" w:type="dxa"/>
          </w:tcPr>
          <w:p w14:paraId="61DA83DB" w14:textId="39919873"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-3419</w:t>
            </w:r>
          </w:p>
        </w:tc>
      </w:tr>
      <w:tr w:rsidR="0084080C" w:rsidRPr="00713CB0" w14:paraId="793B5667" w14:textId="77777777" w:rsidTr="00684F1F">
        <w:tc>
          <w:tcPr>
            <w:tcW w:w="4390" w:type="dxa"/>
          </w:tcPr>
          <w:p w14:paraId="2A034AB3" w14:textId="3925AC28"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Коэффициент абсолютной ликвидности</w:t>
            </w:r>
          </w:p>
        </w:tc>
        <w:tc>
          <w:tcPr>
            <w:tcW w:w="992" w:type="dxa"/>
          </w:tcPr>
          <w:p w14:paraId="5B556B6D" w14:textId="0D6C4126"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0,14</w:t>
            </w:r>
          </w:p>
        </w:tc>
        <w:tc>
          <w:tcPr>
            <w:tcW w:w="1134" w:type="dxa"/>
          </w:tcPr>
          <w:p w14:paraId="7707097D" w14:textId="0B558D2C"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0,001</w:t>
            </w:r>
          </w:p>
        </w:tc>
        <w:tc>
          <w:tcPr>
            <w:tcW w:w="960" w:type="dxa"/>
          </w:tcPr>
          <w:p w14:paraId="6403F8E5" w14:textId="3B30CD8E"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0,01</w:t>
            </w:r>
          </w:p>
        </w:tc>
        <w:tc>
          <w:tcPr>
            <w:tcW w:w="1869" w:type="dxa"/>
          </w:tcPr>
          <w:p w14:paraId="07704608" w14:textId="6ECAE5F0"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-0,13</w:t>
            </w:r>
          </w:p>
        </w:tc>
      </w:tr>
      <w:tr w:rsidR="0084080C" w:rsidRPr="00713CB0" w14:paraId="2B35518F" w14:textId="77777777" w:rsidTr="00684F1F">
        <w:tc>
          <w:tcPr>
            <w:tcW w:w="4390" w:type="dxa"/>
          </w:tcPr>
          <w:p w14:paraId="746EA1C7" w14:textId="3C2119E3"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Коэффициент текущей ликвидности</w:t>
            </w:r>
          </w:p>
        </w:tc>
        <w:tc>
          <w:tcPr>
            <w:tcW w:w="992" w:type="dxa"/>
          </w:tcPr>
          <w:p w14:paraId="534152F1" w14:textId="5DBCC045"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0,68</w:t>
            </w:r>
          </w:p>
        </w:tc>
        <w:tc>
          <w:tcPr>
            <w:tcW w:w="1134" w:type="dxa"/>
          </w:tcPr>
          <w:p w14:paraId="0C17C6F0" w14:textId="2064A683"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1,22</w:t>
            </w:r>
          </w:p>
        </w:tc>
        <w:tc>
          <w:tcPr>
            <w:tcW w:w="960" w:type="dxa"/>
          </w:tcPr>
          <w:p w14:paraId="0737A16F" w14:textId="34B949AE"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0,44</w:t>
            </w:r>
          </w:p>
        </w:tc>
        <w:tc>
          <w:tcPr>
            <w:tcW w:w="1869" w:type="dxa"/>
          </w:tcPr>
          <w:p w14:paraId="7C38D44C" w14:textId="4EBF0787"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-0,24</w:t>
            </w:r>
          </w:p>
        </w:tc>
      </w:tr>
      <w:tr w:rsidR="0084080C" w:rsidRPr="00713CB0" w14:paraId="3D2CC37F" w14:textId="77777777" w:rsidTr="00684F1F">
        <w:tc>
          <w:tcPr>
            <w:tcW w:w="4390" w:type="dxa"/>
          </w:tcPr>
          <w:p w14:paraId="3786AECB" w14:textId="64622AD3"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Удельный вес запасов и затрат в сумме краткосрочных обязательств, %</w:t>
            </w:r>
          </w:p>
        </w:tc>
        <w:tc>
          <w:tcPr>
            <w:tcW w:w="992" w:type="dxa"/>
          </w:tcPr>
          <w:p w14:paraId="44EC8567" w14:textId="11DCC2A6"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0,52</w:t>
            </w:r>
          </w:p>
        </w:tc>
        <w:tc>
          <w:tcPr>
            <w:tcW w:w="1134" w:type="dxa"/>
          </w:tcPr>
          <w:p w14:paraId="40C68A39" w14:textId="6C8BF53E"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0,55</w:t>
            </w:r>
          </w:p>
        </w:tc>
        <w:tc>
          <w:tcPr>
            <w:tcW w:w="960" w:type="dxa"/>
          </w:tcPr>
          <w:p w14:paraId="1BB18354" w14:textId="4C74D786"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0,44</w:t>
            </w:r>
          </w:p>
        </w:tc>
        <w:tc>
          <w:tcPr>
            <w:tcW w:w="1869" w:type="dxa"/>
          </w:tcPr>
          <w:p w14:paraId="0407E019" w14:textId="0B592A97" w:rsidR="0084080C"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-0,08</w:t>
            </w:r>
          </w:p>
        </w:tc>
      </w:tr>
    </w:tbl>
    <w:p w14:paraId="4586A868" w14:textId="59F771D9" w:rsidR="0084080C" w:rsidRDefault="0084080C" w:rsidP="0084080C">
      <w:pPr>
        <w:widowControl/>
        <w:shd w:val="clear" w:color="auto" w:fill="FFFFFF"/>
        <w:spacing w:line="360" w:lineRule="auto"/>
        <w:ind w:right="42" w:firstLine="709"/>
        <w:rPr>
          <w:rFonts w:ascii="Times New Roman" w:eastAsia="Times New Roman" w:hAnsi="Times New Roman" w:cs="Times New Roman"/>
          <w:kern w:val="16"/>
          <w:sz w:val="28"/>
          <w:szCs w:val="28"/>
          <w:lang w:bidi="ar-SA"/>
        </w:rPr>
      </w:pPr>
    </w:p>
    <w:p w14:paraId="5A13E1F1" w14:textId="77777777" w:rsidR="00005271" w:rsidRPr="00005271" w:rsidRDefault="00005271" w:rsidP="00005271">
      <w:pPr>
        <w:widowControl/>
        <w:spacing w:line="360" w:lineRule="auto"/>
        <w:ind w:left="-57" w:firstLine="912"/>
        <w:jc w:val="both"/>
        <w:rPr>
          <w:rFonts w:ascii="Times New Roman" w:eastAsia="Times New Roman" w:hAnsi="Times New Roman" w:cs="Times New Roman"/>
          <w:kern w:val="16"/>
          <w:sz w:val="28"/>
          <w:szCs w:val="20"/>
          <w:lang w:bidi="ar-SA"/>
        </w:rPr>
      </w:pPr>
      <w:r w:rsidRPr="00005271">
        <w:rPr>
          <w:rFonts w:ascii="Times New Roman" w:eastAsia="Times New Roman" w:hAnsi="Times New Roman" w:cs="Times New Roman"/>
          <w:kern w:val="16"/>
          <w:sz w:val="28"/>
          <w:szCs w:val="20"/>
          <w:lang w:bidi="ar-SA"/>
        </w:rPr>
        <w:t>Денежные средства ООО «Магнит» в 2020 г. сократились на 26215 тыс. руб., по сравнению с 2018 г. Данный показатель относится в высоколиквидным активам, как следствие коэффициент абсолютной ликвидности уменьшается. Важно отметить, что за анализируемый период, данный коэффициент ниже нормативного значения  - 0,2. То есть ООО «Магнит» может покрыть свои краткосрочные обязательства только на 1% за счет собственных активов.</w:t>
      </w:r>
    </w:p>
    <w:p w14:paraId="47CFB7C3" w14:textId="77777777" w:rsidR="00005271" w:rsidRPr="00005271" w:rsidRDefault="00005271" w:rsidP="00005271">
      <w:pPr>
        <w:widowControl/>
        <w:spacing w:line="360" w:lineRule="auto"/>
        <w:ind w:left="-57" w:firstLine="912"/>
        <w:jc w:val="both"/>
        <w:rPr>
          <w:rFonts w:ascii="Times New Roman" w:eastAsia="Times New Roman" w:hAnsi="Times New Roman" w:cs="Times New Roman"/>
          <w:kern w:val="16"/>
          <w:sz w:val="28"/>
          <w:szCs w:val="20"/>
          <w:lang w:bidi="ar-SA"/>
        </w:rPr>
      </w:pPr>
      <w:r w:rsidRPr="00005271">
        <w:rPr>
          <w:rFonts w:ascii="Times New Roman" w:eastAsia="Times New Roman" w:hAnsi="Times New Roman" w:cs="Times New Roman"/>
          <w:kern w:val="16"/>
          <w:sz w:val="28"/>
          <w:szCs w:val="20"/>
          <w:lang w:bidi="ar-SA"/>
        </w:rPr>
        <w:t xml:space="preserve">За счет значительной доли краткосрочных обязательств, коэффициент текущей ликвидности ниже нормативного значения, то есть организация не может удовлетворить требования заемщиков свои активами (запасами, </w:t>
      </w:r>
      <w:r w:rsidRPr="00005271">
        <w:rPr>
          <w:rFonts w:ascii="Times New Roman" w:eastAsia="Times New Roman" w:hAnsi="Times New Roman" w:cs="Times New Roman"/>
          <w:kern w:val="16"/>
          <w:sz w:val="28"/>
          <w:szCs w:val="20"/>
          <w:lang w:bidi="ar-SA"/>
        </w:rPr>
        <w:lastRenderedPageBreak/>
        <w:t xml:space="preserve">дебиторской задолженности). Только 44% могут быть покрыты собственными активами. </w:t>
      </w:r>
    </w:p>
    <w:p w14:paraId="06C98C2F" w14:textId="77777777" w:rsidR="00005271" w:rsidRPr="00005271" w:rsidRDefault="00005271" w:rsidP="00005271">
      <w:pPr>
        <w:widowControl/>
        <w:spacing w:line="360" w:lineRule="auto"/>
        <w:ind w:left="-57" w:firstLine="912"/>
        <w:jc w:val="both"/>
        <w:rPr>
          <w:rFonts w:ascii="Times New Roman" w:eastAsia="Times New Roman" w:hAnsi="Times New Roman" w:cs="Times New Roman"/>
          <w:kern w:val="16"/>
          <w:sz w:val="28"/>
          <w:szCs w:val="20"/>
          <w:lang w:bidi="ar-SA"/>
        </w:rPr>
      </w:pPr>
      <w:r w:rsidRPr="00005271">
        <w:rPr>
          <w:rFonts w:ascii="Times New Roman" w:eastAsia="Times New Roman" w:hAnsi="Times New Roman" w:cs="Times New Roman"/>
          <w:kern w:val="16"/>
          <w:sz w:val="28"/>
          <w:szCs w:val="20"/>
          <w:lang w:bidi="ar-SA"/>
        </w:rPr>
        <w:t>За счет высоколиквидных активов, которые имеет компания на своих счетах, при возникновения требования погашения краткосрочных обязательств, данные запросы могут быть удовлетворены ООО «Магнит». Согласно анализу ликвидности, который представлен в таблице 7, ООО «Магнит» может исполнить запросы кредиторов только на 1%, что ниже нормативного значения, который составляет 20% (коэффициент абсолютной ликвидности должен составлять -0,2). Данная динамика имеет негативное влияние на платёжеспособность компании, в которой наблюдается сокращение денежных средств и краткосрочных финансовых активов, а также значительная доля краткосрочных обязательств.</w:t>
      </w:r>
    </w:p>
    <w:p w14:paraId="7D13A077" w14:textId="77777777" w:rsidR="00005271" w:rsidRPr="00005271" w:rsidRDefault="00005271" w:rsidP="00967160">
      <w:pPr>
        <w:widowControl/>
        <w:spacing w:line="360" w:lineRule="auto"/>
        <w:ind w:firstLine="855"/>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Коэффициент текущей ликвидности снизился на 0,24. Данный коэффициент показывает, что в случае мобилизации всех оборотных активов, предприятие не может погасить в 2020 г. своей  задолженности.</w:t>
      </w:r>
    </w:p>
    <w:p w14:paraId="74FFFAAD" w14:textId="77777777" w:rsidR="00005271" w:rsidRPr="00005271" w:rsidRDefault="00005271" w:rsidP="00967160">
      <w:pPr>
        <w:widowControl/>
        <w:spacing w:line="360" w:lineRule="auto"/>
        <w:ind w:firstLine="855"/>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Удельный вес запасов и затрат в сумме краткосрочных кредитов уменьшился в 2020 г. по сравнению с 2018 годом на 0,08. </w:t>
      </w:r>
    </w:p>
    <w:p w14:paraId="1B40AC05" w14:textId="77777777" w:rsidR="00005271" w:rsidRPr="00005271" w:rsidRDefault="00005271" w:rsidP="00005271">
      <w:pPr>
        <w:widowControl/>
        <w:shd w:val="clear" w:color="auto" w:fill="FFFFFF"/>
        <w:spacing w:line="360" w:lineRule="auto"/>
        <w:ind w:firstLine="855"/>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На основании рассчитанных коэффициентов можно сделать вывод, что в настоящее время ООО «Магнит»  является неплатежеспособным.</w:t>
      </w:r>
    </w:p>
    <w:p w14:paraId="1B140852" w14:textId="77777777" w:rsidR="00005271" w:rsidRPr="00005271" w:rsidRDefault="00005271" w:rsidP="00005271">
      <w:pPr>
        <w:widowControl/>
        <w:shd w:val="clear" w:color="auto" w:fill="FFFFFF"/>
        <w:spacing w:line="360" w:lineRule="auto"/>
        <w:ind w:firstLine="855"/>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Результат деятельности ООО «Магнит» необходимо оценивать не только через платежеспособность и исполнение обязательств, но и по результатам финансовой деятельности. </w:t>
      </w:r>
    </w:p>
    <w:p w14:paraId="6A8FF6B9" w14:textId="77777777" w:rsidR="00005271" w:rsidRPr="00005271" w:rsidRDefault="00005271" w:rsidP="00005271">
      <w:pPr>
        <w:widowControl/>
        <w:shd w:val="clear" w:color="auto" w:fill="FFFFFF"/>
        <w:spacing w:line="360" w:lineRule="auto"/>
        <w:ind w:firstLine="855"/>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Так необходимо учитывать уровень превращения оборотных средств в денежных средства, с помощью которых можно погашать обязательства. </w:t>
      </w:r>
    </w:p>
    <w:p w14:paraId="2FF8F53E" w14:textId="77777777" w:rsidR="00005271" w:rsidRPr="00005271" w:rsidRDefault="00005271" w:rsidP="00005271">
      <w:pPr>
        <w:widowControl/>
        <w:spacing w:line="360" w:lineRule="auto"/>
        <w:ind w:right="42" w:firstLine="763"/>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Снижение деловой активности, как правило, приводит к неспособности в полном объеме и в установленные сроки исполнить текущие (в рамках года) обязательства перед кредиторами организации.</w:t>
      </w:r>
    </w:p>
    <w:p w14:paraId="7CE523C9" w14:textId="77777777" w:rsidR="00005271" w:rsidRPr="00005271" w:rsidRDefault="00005271" w:rsidP="00005271">
      <w:pPr>
        <w:widowControl/>
        <w:spacing w:line="360" w:lineRule="auto"/>
        <w:ind w:right="42" w:firstLine="763"/>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Оценка деловой активности ООО «Магнит» необходимо проводить по всему имуществу организации, для оценки роста статей, которые увеличились </w:t>
      </w:r>
      <w:r w:rsidRPr="00005271">
        <w:rPr>
          <w:rFonts w:ascii="Times New Roman" w:eastAsia="Times New Roman" w:hAnsi="Times New Roman" w:cs="Times New Roman"/>
          <w:kern w:val="16"/>
          <w:sz w:val="28"/>
          <w:szCs w:val="28"/>
          <w:lang w:bidi="ar-SA"/>
        </w:rPr>
        <w:lastRenderedPageBreak/>
        <w:t>в анализируемом периоде, за счет чего сокращается оборачиваемость и увеличивается рост одного оборота, который выражается в днях.</w:t>
      </w:r>
    </w:p>
    <w:p w14:paraId="7D9AD52B" w14:textId="428F5BA0" w:rsidR="00005271" w:rsidRDefault="00005271" w:rsidP="00005271">
      <w:pPr>
        <w:widowControl/>
        <w:spacing w:line="360" w:lineRule="auto"/>
        <w:ind w:right="42"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 Для оценки показателей деловой активности обратимся к таблице </w:t>
      </w:r>
      <w:r w:rsidR="00967160">
        <w:rPr>
          <w:rFonts w:ascii="Times New Roman" w:eastAsia="Times New Roman" w:hAnsi="Times New Roman" w:cs="Times New Roman"/>
          <w:kern w:val="16"/>
          <w:sz w:val="28"/>
          <w:szCs w:val="28"/>
          <w:lang w:bidi="ar-SA"/>
        </w:rPr>
        <w:t>9</w:t>
      </w:r>
      <w:r w:rsidRPr="00005271">
        <w:rPr>
          <w:rFonts w:ascii="Times New Roman" w:eastAsia="Times New Roman" w:hAnsi="Times New Roman" w:cs="Times New Roman"/>
          <w:kern w:val="16"/>
          <w:sz w:val="28"/>
          <w:szCs w:val="28"/>
          <w:lang w:bidi="ar-SA"/>
        </w:rPr>
        <w:t>, исходя из которой, можно сделать следующие выводы.</w:t>
      </w:r>
    </w:p>
    <w:p w14:paraId="37F0DC44" w14:textId="77777777" w:rsidR="00005271" w:rsidRPr="00005271" w:rsidRDefault="00005271" w:rsidP="00005271">
      <w:pPr>
        <w:widowControl/>
        <w:spacing w:after="160" w:line="259" w:lineRule="auto"/>
        <w:rPr>
          <w:rFonts w:ascii="Times New Roman" w:eastAsia="Times New Roman" w:hAnsi="Times New Roman" w:cs="Times New Roman"/>
          <w:kern w:val="16"/>
          <w:sz w:val="28"/>
          <w:szCs w:val="28"/>
          <w:lang w:bidi="ar-SA"/>
        </w:rPr>
      </w:pPr>
    </w:p>
    <w:p w14:paraId="2E3EEA1B" w14:textId="4380E327" w:rsidR="00005271" w:rsidRDefault="00005271" w:rsidP="00005271">
      <w:pPr>
        <w:widowControl/>
        <w:spacing w:line="360" w:lineRule="auto"/>
        <w:ind w:right="141" w:firstLine="545"/>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Таблица </w:t>
      </w:r>
      <w:r w:rsidR="00967160">
        <w:rPr>
          <w:rFonts w:ascii="Times New Roman" w:eastAsia="Times New Roman" w:hAnsi="Times New Roman" w:cs="Times New Roman"/>
          <w:kern w:val="16"/>
          <w:sz w:val="28"/>
          <w:szCs w:val="28"/>
          <w:lang w:bidi="ar-SA"/>
        </w:rPr>
        <w:t>9</w:t>
      </w:r>
      <w:r w:rsidRPr="00005271">
        <w:rPr>
          <w:rFonts w:ascii="Times New Roman" w:eastAsia="Times New Roman" w:hAnsi="Times New Roman" w:cs="Times New Roman"/>
          <w:kern w:val="16"/>
          <w:sz w:val="28"/>
          <w:szCs w:val="28"/>
          <w:lang w:bidi="ar-SA"/>
        </w:rPr>
        <w:t xml:space="preserve"> -   Динамика показателей деловой активности</w:t>
      </w:r>
      <w:r w:rsidRPr="00005271">
        <w:rPr>
          <w:rFonts w:ascii="Times New Roman" w:eastAsia="Times New Roman" w:hAnsi="Times New Roman" w:cs="Times New Roman"/>
          <w:spacing w:val="-12"/>
          <w:kern w:val="16"/>
          <w:sz w:val="28"/>
          <w:szCs w:val="28"/>
          <w:lang w:bidi="ar-SA"/>
        </w:rPr>
        <w:t xml:space="preserve"> ООО «Магнит»</w:t>
      </w:r>
      <w:r w:rsidRPr="00005271">
        <w:rPr>
          <w:rFonts w:ascii="Times New Roman" w:eastAsia="Times New Roman" w:hAnsi="Times New Roman" w:cs="Times New Roman"/>
          <w:kern w:val="16"/>
          <w:sz w:val="28"/>
          <w:szCs w:val="28"/>
          <w:lang w:bidi="ar-SA"/>
        </w:rPr>
        <w:t xml:space="preserve"> </w:t>
      </w:r>
    </w:p>
    <w:tbl>
      <w:tblPr>
        <w:tblStyle w:val="a4"/>
        <w:tblW w:w="0" w:type="auto"/>
        <w:tblLook w:val="04A0" w:firstRow="1" w:lastRow="0" w:firstColumn="1" w:lastColumn="0" w:noHBand="0" w:noVBand="1"/>
      </w:tblPr>
      <w:tblGrid>
        <w:gridCol w:w="4390"/>
        <w:gridCol w:w="992"/>
        <w:gridCol w:w="1134"/>
        <w:gridCol w:w="960"/>
        <w:gridCol w:w="1869"/>
      </w:tblGrid>
      <w:tr w:rsidR="00967160" w:rsidRPr="00713CB0" w14:paraId="45D9EF8A" w14:textId="77777777" w:rsidTr="00684F1F">
        <w:tc>
          <w:tcPr>
            <w:tcW w:w="4390" w:type="dxa"/>
          </w:tcPr>
          <w:p w14:paraId="538B7485"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Показатели</w:t>
            </w:r>
          </w:p>
        </w:tc>
        <w:tc>
          <w:tcPr>
            <w:tcW w:w="992" w:type="dxa"/>
          </w:tcPr>
          <w:p w14:paraId="2802045C"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2018 г.</w:t>
            </w:r>
          </w:p>
        </w:tc>
        <w:tc>
          <w:tcPr>
            <w:tcW w:w="1134" w:type="dxa"/>
          </w:tcPr>
          <w:p w14:paraId="706E026E"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2019 г.</w:t>
            </w:r>
          </w:p>
        </w:tc>
        <w:tc>
          <w:tcPr>
            <w:tcW w:w="960" w:type="dxa"/>
          </w:tcPr>
          <w:p w14:paraId="47601AF7"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2020 г.</w:t>
            </w:r>
          </w:p>
        </w:tc>
        <w:tc>
          <w:tcPr>
            <w:tcW w:w="1869" w:type="dxa"/>
          </w:tcPr>
          <w:p w14:paraId="4CF749E0"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sidRPr="00713CB0">
              <w:rPr>
                <w:rFonts w:ascii="Times New Roman" w:eastAsia="Times New Roman" w:hAnsi="Times New Roman" w:cs="Times New Roman"/>
                <w:kern w:val="16"/>
                <w:lang w:bidi="ar-SA"/>
              </w:rPr>
              <w:t>Откл</w:t>
            </w:r>
            <w:r>
              <w:rPr>
                <w:rFonts w:ascii="Times New Roman" w:eastAsia="Times New Roman" w:hAnsi="Times New Roman" w:cs="Times New Roman"/>
                <w:kern w:val="16"/>
                <w:lang w:bidi="ar-SA"/>
              </w:rPr>
              <w:t>.</w:t>
            </w:r>
            <w:r w:rsidRPr="00713CB0">
              <w:rPr>
                <w:rFonts w:ascii="Times New Roman" w:eastAsia="Times New Roman" w:hAnsi="Times New Roman" w:cs="Times New Roman"/>
                <w:kern w:val="16"/>
                <w:lang w:bidi="ar-SA"/>
              </w:rPr>
              <w:t xml:space="preserve"> 2020 г. к 2018 г.</w:t>
            </w:r>
          </w:p>
        </w:tc>
      </w:tr>
      <w:tr w:rsidR="00967160" w:rsidRPr="00713CB0" w14:paraId="4C66D61E" w14:textId="77777777" w:rsidTr="00684F1F">
        <w:tc>
          <w:tcPr>
            <w:tcW w:w="4390" w:type="dxa"/>
          </w:tcPr>
          <w:p w14:paraId="54C760D1" w14:textId="3EED355B"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Выручка от продажи продукции, тыс. руб.</w:t>
            </w:r>
          </w:p>
        </w:tc>
        <w:tc>
          <w:tcPr>
            <w:tcW w:w="992" w:type="dxa"/>
          </w:tcPr>
          <w:p w14:paraId="7FDA0A0A" w14:textId="312116B9"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772177</w:t>
            </w:r>
          </w:p>
        </w:tc>
        <w:tc>
          <w:tcPr>
            <w:tcW w:w="1134" w:type="dxa"/>
          </w:tcPr>
          <w:p w14:paraId="6AC012D9" w14:textId="20FB8CCD"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628135</w:t>
            </w:r>
          </w:p>
        </w:tc>
        <w:tc>
          <w:tcPr>
            <w:tcW w:w="960" w:type="dxa"/>
          </w:tcPr>
          <w:p w14:paraId="659FFA5A" w14:textId="4D4753F1"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567217</w:t>
            </w:r>
          </w:p>
        </w:tc>
        <w:tc>
          <w:tcPr>
            <w:tcW w:w="1869" w:type="dxa"/>
          </w:tcPr>
          <w:p w14:paraId="455441A3" w14:textId="61A1BCC1"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-204960</w:t>
            </w:r>
          </w:p>
        </w:tc>
      </w:tr>
      <w:tr w:rsidR="00967160" w:rsidRPr="00713CB0" w14:paraId="715FF0D4" w14:textId="77777777" w:rsidTr="00684F1F">
        <w:tc>
          <w:tcPr>
            <w:tcW w:w="4390" w:type="dxa"/>
          </w:tcPr>
          <w:p w14:paraId="203116D1" w14:textId="62DAAD52"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Сумма запасов, тыс. руб.</w:t>
            </w:r>
          </w:p>
        </w:tc>
        <w:tc>
          <w:tcPr>
            <w:tcW w:w="992" w:type="dxa"/>
          </w:tcPr>
          <w:p w14:paraId="16450235" w14:textId="53DA153D"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100740</w:t>
            </w:r>
          </w:p>
        </w:tc>
        <w:tc>
          <w:tcPr>
            <w:tcW w:w="1134" w:type="dxa"/>
          </w:tcPr>
          <w:p w14:paraId="70725A28" w14:textId="75891EA3"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79325</w:t>
            </w:r>
          </w:p>
        </w:tc>
        <w:tc>
          <w:tcPr>
            <w:tcW w:w="960" w:type="dxa"/>
          </w:tcPr>
          <w:p w14:paraId="6DF9A57E" w14:textId="23653E1B"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85008</w:t>
            </w:r>
          </w:p>
        </w:tc>
        <w:tc>
          <w:tcPr>
            <w:tcW w:w="1869" w:type="dxa"/>
          </w:tcPr>
          <w:p w14:paraId="1D4EC172" w14:textId="7F1E5586"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-21893</w:t>
            </w:r>
          </w:p>
        </w:tc>
      </w:tr>
      <w:tr w:rsidR="00967160" w:rsidRPr="00713CB0" w14:paraId="7A43520F" w14:textId="77777777" w:rsidTr="00684F1F">
        <w:tc>
          <w:tcPr>
            <w:tcW w:w="4390" w:type="dxa"/>
          </w:tcPr>
          <w:p w14:paraId="08A6DA9F" w14:textId="7367690D"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Сумма оборотных средств. Тыс. руб.</w:t>
            </w:r>
          </w:p>
        </w:tc>
        <w:tc>
          <w:tcPr>
            <w:tcW w:w="992" w:type="dxa"/>
          </w:tcPr>
          <w:p w14:paraId="041DC4EE" w14:textId="220BDDD8"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257964</w:t>
            </w:r>
          </w:p>
        </w:tc>
        <w:tc>
          <w:tcPr>
            <w:tcW w:w="1134" w:type="dxa"/>
          </w:tcPr>
          <w:p w14:paraId="051896A9" w14:textId="5BBA15A0"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192613</w:t>
            </w:r>
          </w:p>
        </w:tc>
        <w:tc>
          <w:tcPr>
            <w:tcW w:w="960" w:type="dxa"/>
          </w:tcPr>
          <w:p w14:paraId="1B588DB7" w14:textId="6D7F1E98"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178205</w:t>
            </w:r>
          </w:p>
        </w:tc>
        <w:tc>
          <w:tcPr>
            <w:tcW w:w="1869" w:type="dxa"/>
          </w:tcPr>
          <w:p w14:paraId="2F41616D" w14:textId="17A3CC29"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-79759</w:t>
            </w:r>
          </w:p>
        </w:tc>
      </w:tr>
      <w:tr w:rsidR="00967160" w:rsidRPr="00713CB0" w14:paraId="4B6FF76C" w14:textId="77777777" w:rsidTr="00684F1F">
        <w:tc>
          <w:tcPr>
            <w:tcW w:w="4390" w:type="dxa"/>
          </w:tcPr>
          <w:p w14:paraId="03B003E3" w14:textId="506B4398"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Стоимость имущества, тыс. руб.</w:t>
            </w:r>
          </w:p>
        </w:tc>
        <w:tc>
          <w:tcPr>
            <w:tcW w:w="992" w:type="dxa"/>
          </w:tcPr>
          <w:p w14:paraId="1291C773" w14:textId="47C5785C"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345107</w:t>
            </w:r>
          </w:p>
        </w:tc>
        <w:tc>
          <w:tcPr>
            <w:tcW w:w="1134" w:type="dxa"/>
          </w:tcPr>
          <w:p w14:paraId="7D9D5227" w14:textId="30C40B7F"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316743</w:t>
            </w:r>
          </w:p>
        </w:tc>
        <w:tc>
          <w:tcPr>
            <w:tcW w:w="960" w:type="dxa"/>
          </w:tcPr>
          <w:p w14:paraId="17659808" w14:textId="2780DDF5"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320391</w:t>
            </w:r>
          </w:p>
        </w:tc>
        <w:tc>
          <w:tcPr>
            <w:tcW w:w="1869" w:type="dxa"/>
          </w:tcPr>
          <w:p w14:paraId="2F863A1B" w14:textId="633DA24B"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+44995</w:t>
            </w:r>
          </w:p>
        </w:tc>
      </w:tr>
      <w:tr w:rsidR="00967160" w:rsidRPr="00713CB0" w14:paraId="713F40E2" w14:textId="77777777" w:rsidTr="00684F1F">
        <w:tc>
          <w:tcPr>
            <w:tcW w:w="4390" w:type="dxa"/>
          </w:tcPr>
          <w:p w14:paraId="2173CD5E" w14:textId="403AA41E"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Сумма собственного капитала, тыс. руб.</w:t>
            </w:r>
          </w:p>
        </w:tc>
        <w:tc>
          <w:tcPr>
            <w:tcW w:w="992" w:type="dxa"/>
          </w:tcPr>
          <w:p w14:paraId="729A4E89" w14:textId="7C4BD722"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9837</w:t>
            </w:r>
          </w:p>
        </w:tc>
        <w:tc>
          <w:tcPr>
            <w:tcW w:w="1134" w:type="dxa"/>
          </w:tcPr>
          <w:p w14:paraId="24C3D13C" w14:textId="55710F20"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132179</w:t>
            </w:r>
          </w:p>
        </w:tc>
        <w:tc>
          <w:tcPr>
            <w:tcW w:w="960" w:type="dxa"/>
          </w:tcPr>
          <w:p w14:paraId="073EC131" w14:textId="4D5609B6"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128540</w:t>
            </w:r>
          </w:p>
        </w:tc>
        <w:tc>
          <w:tcPr>
            <w:tcW w:w="1869" w:type="dxa"/>
          </w:tcPr>
          <w:p w14:paraId="0D8638D7" w14:textId="6BD581D4"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+23669</w:t>
            </w:r>
          </w:p>
        </w:tc>
      </w:tr>
      <w:tr w:rsidR="00967160" w:rsidRPr="00713CB0" w14:paraId="38A95AFA" w14:textId="77777777" w:rsidTr="00684F1F">
        <w:tc>
          <w:tcPr>
            <w:tcW w:w="4390" w:type="dxa"/>
          </w:tcPr>
          <w:p w14:paraId="22A90175" w14:textId="76090FC6"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Оборачиваемость оборотных средств</w:t>
            </w:r>
          </w:p>
        </w:tc>
        <w:tc>
          <w:tcPr>
            <w:tcW w:w="992" w:type="dxa"/>
          </w:tcPr>
          <w:p w14:paraId="48A9B9F3" w14:textId="6C07BB70"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c>
          <w:tcPr>
            <w:tcW w:w="1134" w:type="dxa"/>
          </w:tcPr>
          <w:p w14:paraId="324F6DF4" w14:textId="26DF9FF2"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c>
          <w:tcPr>
            <w:tcW w:w="960" w:type="dxa"/>
          </w:tcPr>
          <w:p w14:paraId="2C39F8D7" w14:textId="35BCCBB5"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c>
          <w:tcPr>
            <w:tcW w:w="1869" w:type="dxa"/>
          </w:tcPr>
          <w:p w14:paraId="470C29B8" w14:textId="44421217"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r>
      <w:tr w:rsidR="00967160" w:rsidRPr="00713CB0" w14:paraId="48B2457D" w14:textId="77777777" w:rsidTr="00684F1F">
        <w:tc>
          <w:tcPr>
            <w:tcW w:w="4390" w:type="dxa"/>
          </w:tcPr>
          <w:p w14:paraId="5413E835" w14:textId="14D91757"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В оборотах</w:t>
            </w:r>
          </w:p>
        </w:tc>
        <w:tc>
          <w:tcPr>
            <w:tcW w:w="992" w:type="dxa"/>
          </w:tcPr>
          <w:p w14:paraId="1AC02CB9" w14:textId="5C33AE05"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2,99</w:t>
            </w:r>
          </w:p>
        </w:tc>
        <w:tc>
          <w:tcPr>
            <w:tcW w:w="1134" w:type="dxa"/>
          </w:tcPr>
          <w:p w14:paraId="59806529" w14:textId="0755ABFD"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3,26</w:t>
            </w:r>
          </w:p>
        </w:tc>
        <w:tc>
          <w:tcPr>
            <w:tcW w:w="960" w:type="dxa"/>
          </w:tcPr>
          <w:p w14:paraId="2DB5B953" w14:textId="2BBF431F"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3,18</w:t>
            </w:r>
          </w:p>
        </w:tc>
        <w:tc>
          <w:tcPr>
            <w:tcW w:w="1869" w:type="dxa"/>
          </w:tcPr>
          <w:p w14:paraId="2F93806B" w14:textId="37042103"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+0,19</w:t>
            </w:r>
          </w:p>
        </w:tc>
      </w:tr>
      <w:tr w:rsidR="00967160" w:rsidRPr="00713CB0" w14:paraId="625560DA" w14:textId="77777777" w:rsidTr="00684F1F">
        <w:tc>
          <w:tcPr>
            <w:tcW w:w="4390" w:type="dxa"/>
          </w:tcPr>
          <w:p w14:paraId="24755286" w14:textId="3ACBC7F6" w:rsidR="0096716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В днях</w:t>
            </w:r>
          </w:p>
        </w:tc>
        <w:tc>
          <w:tcPr>
            <w:tcW w:w="992" w:type="dxa"/>
          </w:tcPr>
          <w:p w14:paraId="43EBA350" w14:textId="25AD1112"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122</w:t>
            </w:r>
          </w:p>
        </w:tc>
        <w:tc>
          <w:tcPr>
            <w:tcW w:w="1134" w:type="dxa"/>
          </w:tcPr>
          <w:p w14:paraId="41E51C96" w14:textId="6AF3659E"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112</w:t>
            </w:r>
          </w:p>
        </w:tc>
        <w:tc>
          <w:tcPr>
            <w:tcW w:w="960" w:type="dxa"/>
          </w:tcPr>
          <w:p w14:paraId="0D868F3F" w14:textId="6D9A2173"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115</w:t>
            </w:r>
          </w:p>
        </w:tc>
        <w:tc>
          <w:tcPr>
            <w:tcW w:w="1869" w:type="dxa"/>
          </w:tcPr>
          <w:p w14:paraId="7E3214D0" w14:textId="676DDCA8"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-7</w:t>
            </w:r>
          </w:p>
        </w:tc>
      </w:tr>
      <w:tr w:rsidR="00967160" w:rsidRPr="00713CB0" w14:paraId="4EDC1FDA" w14:textId="77777777" w:rsidTr="00684F1F">
        <w:tc>
          <w:tcPr>
            <w:tcW w:w="4390" w:type="dxa"/>
          </w:tcPr>
          <w:p w14:paraId="13C29560" w14:textId="2CF16C3B" w:rsidR="0096716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Оборачиваемость запасов</w:t>
            </w:r>
          </w:p>
        </w:tc>
        <w:tc>
          <w:tcPr>
            <w:tcW w:w="992" w:type="dxa"/>
          </w:tcPr>
          <w:p w14:paraId="2AE94AFC"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c>
          <w:tcPr>
            <w:tcW w:w="1134" w:type="dxa"/>
          </w:tcPr>
          <w:p w14:paraId="52EE677C"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c>
          <w:tcPr>
            <w:tcW w:w="960" w:type="dxa"/>
          </w:tcPr>
          <w:p w14:paraId="1F04D3E5"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c>
          <w:tcPr>
            <w:tcW w:w="1869" w:type="dxa"/>
          </w:tcPr>
          <w:p w14:paraId="1741B57C"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r>
      <w:tr w:rsidR="00967160" w:rsidRPr="00713CB0" w14:paraId="0F557DA1" w14:textId="77777777" w:rsidTr="00684F1F">
        <w:tc>
          <w:tcPr>
            <w:tcW w:w="4390" w:type="dxa"/>
          </w:tcPr>
          <w:p w14:paraId="6B3609D8" w14:textId="1A039D8D" w:rsidR="0096716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В оборотах</w:t>
            </w:r>
          </w:p>
        </w:tc>
        <w:tc>
          <w:tcPr>
            <w:tcW w:w="992" w:type="dxa"/>
          </w:tcPr>
          <w:p w14:paraId="1324913E" w14:textId="4364D855"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7,67</w:t>
            </w:r>
          </w:p>
        </w:tc>
        <w:tc>
          <w:tcPr>
            <w:tcW w:w="1134" w:type="dxa"/>
          </w:tcPr>
          <w:p w14:paraId="7CE4AF0B" w14:textId="48D9A942"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7,91</w:t>
            </w:r>
          </w:p>
        </w:tc>
        <w:tc>
          <w:tcPr>
            <w:tcW w:w="960" w:type="dxa"/>
          </w:tcPr>
          <w:p w14:paraId="6C1C29B0" w14:textId="4C14264A"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6,67</w:t>
            </w:r>
          </w:p>
        </w:tc>
        <w:tc>
          <w:tcPr>
            <w:tcW w:w="1869" w:type="dxa"/>
          </w:tcPr>
          <w:p w14:paraId="0F7825F9" w14:textId="7241FA14"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-1,0</w:t>
            </w:r>
          </w:p>
        </w:tc>
      </w:tr>
      <w:tr w:rsidR="00967160" w:rsidRPr="00713CB0" w14:paraId="62881A19" w14:textId="77777777" w:rsidTr="00684F1F">
        <w:tc>
          <w:tcPr>
            <w:tcW w:w="4390" w:type="dxa"/>
          </w:tcPr>
          <w:p w14:paraId="1B562D4F" w14:textId="560ABD8B" w:rsidR="0096716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В днях</w:t>
            </w:r>
          </w:p>
        </w:tc>
        <w:tc>
          <w:tcPr>
            <w:tcW w:w="992" w:type="dxa"/>
          </w:tcPr>
          <w:p w14:paraId="5414DD68" w14:textId="3FE2E908"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48</w:t>
            </w:r>
          </w:p>
        </w:tc>
        <w:tc>
          <w:tcPr>
            <w:tcW w:w="1134" w:type="dxa"/>
          </w:tcPr>
          <w:p w14:paraId="3F7EB0FA" w14:textId="084B7FD1"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46</w:t>
            </w:r>
          </w:p>
        </w:tc>
        <w:tc>
          <w:tcPr>
            <w:tcW w:w="960" w:type="dxa"/>
          </w:tcPr>
          <w:p w14:paraId="7A584A9F" w14:textId="040A0749"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55</w:t>
            </w:r>
          </w:p>
        </w:tc>
        <w:tc>
          <w:tcPr>
            <w:tcW w:w="1869" w:type="dxa"/>
          </w:tcPr>
          <w:p w14:paraId="2833B3DE" w14:textId="3E0EE073"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+7</w:t>
            </w:r>
          </w:p>
        </w:tc>
      </w:tr>
      <w:tr w:rsidR="00967160" w:rsidRPr="00713CB0" w14:paraId="2EF18642" w14:textId="77777777" w:rsidTr="00684F1F">
        <w:tc>
          <w:tcPr>
            <w:tcW w:w="4390" w:type="dxa"/>
          </w:tcPr>
          <w:p w14:paraId="314FF0AA" w14:textId="1A13B01A" w:rsidR="0096716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Оборачиваемость основного капитала</w:t>
            </w:r>
          </w:p>
        </w:tc>
        <w:tc>
          <w:tcPr>
            <w:tcW w:w="992" w:type="dxa"/>
          </w:tcPr>
          <w:p w14:paraId="62D0707D"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c>
          <w:tcPr>
            <w:tcW w:w="1134" w:type="dxa"/>
          </w:tcPr>
          <w:p w14:paraId="7178573B"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c>
          <w:tcPr>
            <w:tcW w:w="960" w:type="dxa"/>
          </w:tcPr>
          <w:p w14:paraId="30B75AE3"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c>
          <w:tcPr>
            <w:tcW w:w="1869" w:type="dxa"/>
          </w:tcPr>
          <w:p w14:paraId="05267209"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r>
      <w:tr w:rsidR="00967160" w:rsidRPr="00713CB0" w14:paraId="32157044" w14:textId="77777777" w:rsidTr="00684F1F">
        <w:tc>
          <w:tcPr>
            <w:tcW w:w="4390" w:type="dxa"/>
          </w:tcPr>
          <w:p w14:paraId="703F2D7B" w14:textId="49F2E7BA" w:rsidR="0096716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В оборотах</w:t>
            </w:r>
          </w:p>
        </w:tc>
        <w:tc>
          <w:tcPr>
            <w:tcW w:w="992" w:type="dxa"/>
          </w:tcPr>
          <w:p w14:paraId="42C0B18F" w14:textId="0935BBC8"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7,73</w:t>
            </w:r>
          </w:p>
        </w:tc>
        <w:tc>
          <w:tcPr>
            <w:tcW w:w="1134" w:type="dxa"/>
          </w:tcPr>
          <w:p w14:paraId="756887BF" w14:textId="1E54D1AE"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4,75</w:t>
            </w:r>
          </w:p>
        </w:tc>
        <w:tc>
          <w:tcPr>
            <w:tcW w:w="960" w:type="dxa"/>
          </w:tcPr>
          <w:p w14:paraId="462CB18F" w14:textId="6150B7A9"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4,41</w:t>
            </w:r>
          </w:p>
        </w:tc>
        <w:tc>
          <w:tcPr>
            <w:tcW w:w="1869" w:type="dxa"/>
          </w:tcPr>
          <w:p w14:paraId="3BA48880" w14:textId="7CF78B45"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-3,32</w:t>
            </w:r>
          </w:p>
        </w:tc>
      </w:tr>
      <w:tr w:rsidR="00967160" w:rsidRPr="00713CB0" w14:paraId="60F83EA0" w14:textId="77777777" w:rsidTr="00684F1F">
        <w:tc>
          <w:tcPr>
            <w:tcW w:w="4390" w:type="dxa"/>
          </w:tcPr>
          <w:p w14:paraId="4D2CB79B" w14:textId="735199A3" w:rsidR="0096716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В днях</w:t>
            </w:r>
          </w:p>
        </w:tc>
        <w:tc>
          <w:tcPr>
            <w:tcW w:w="992" w:type="dxa"/>
          </w:tcPr>
          <w:p w14:paraId="478C9E5C" w14:textId="7B6EC9BA"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47</w:t>
            </w:r>
          </w:p>
        </w:tc>
        <w:tc>
          <w:tcPr>
            <w:tcW w:w="1134" w:type="dxa"/>
          </w:tcPr>
          <w:p w14:paraId="78A3FC38" w14:textId="367E2618"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77</w:t>
            </w:r>
          </w:p>
        </w:tc>
        <w:tc>
          <w:tcPr>
            <w:tcW w:w="960" w:type="dxa"/>
          </w:tcPr>
          <w:p w14:paraId="460FF784" w14:textId="22D74584"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83</w:t>
            </w:r>
          </w:p>
        </w:tc>
        <w:tc>
          <w:tcPr>
            <w:tcW w:w="1869" w:type="dxa"/>
          </w:tcPr>
          <w:p w14:paraId="6D975080" w14:textId="2CD40D54"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+36</w:t>
            </w:r>
          </w:p>
        </w:tc>
      </w:tr>
      <w:tr w:rsidR="00967160" w:rsidRPr="00713CB0" w14:paraId="736C52DF" w14:textId="77777777" w:rsidTr="00684F1F">
        <w:tc>
          <w:tcPr>
            <w:tcW w:w="4390" w:type="dxa"/>
          </w:tcPr>
          <w:p w14:paraId="2D4D6EF4" w14:textId="6B7C5A67" w:rsidR="0096716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Оборачиваемость собственных средств</w:t>
            </w:r>
          </w:p>
        </w:tc>
        <w:tc>
          <w:tcPr>
            <w:tcW w:w="992" w:type="dxa"/>
          </w:tcPr>
          <w:p w14:paraId="0EA65984"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c>
          <w:tcPr>
            <w:tcW w:w="1134" w:type="dxa"/>
          </w:tcPr>
          <w:p w14:paraId="1EC4CC63"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c>
          <w:tcPr>
            <w:tcW w:w="960" w:type="dxa"/>
          </w:tcPr>
          <w:p w14:paraId="7EE1A49D"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c>
          <w:tcPr>
            <w:tcW w:w="1869" w:type="dxa"/>
          </w:tcPr>
          <w:p w14:paraId="31751325" w14:textId="77777777" w:rsidR="00967160" w:rsidRPr="00713CB0" w:rsidRDefault="00967160" w:rsidP="00684F1F">
            <w:pPr>
              <w:widowControl/>
              <w:tabs>
                <w:tab w:val="left" w:pos="4838"/>
              </w:tabs>
              <w:jc w:val="both"/>
              <w:rPr>
                <w:rFonts w:ascii="Times New Roman" w:eastAsia="Times New Roman" w:hAnsi="Times New Roman" w:cs="Times New Roman"/>
                <w:kern w:val="16"/>
                <w:lang w:bidi="ar-SA"/>
              </w:rPr>
            </w:pPr>
          </w:p>
        </w:tc>
      </w:tr>
      <w:tr w:rsidR="00967160" w:rsidRPr="00713CB0" w14:paraId="2975584F" w14:textId="77777777" w:rsidTr="00684F1F">
        <w:tc>
          <w:tcPr>
            <w:tcW w:w="4390" w:type="dxa"/>
          </w:tcPr>
          <w:p w14:paraId="090A20A5" w14:textId="182DF33A" w:rsidR="0096716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В оборотах</w:t>
            </w:r>
          </w:p>
        </w:tc>
        <w:tc>
          <w:tcPr>
            <w:tcW w:w="992" w:type="dxa"/>
          </w:tcPr>
          <w:p w14:paraId="6493089F" w14:textId="3A980398"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2,24</w:t>
            </w:r>
          </w:p>
        </w:tc>
        <w:tc>
          <w:tcPr>
            <w:tcW w:w="1134" w:type="dxa"/>
          </w:tcPr>
          <w:p w14:paraId="77BE9BD1" w14:textId="10E4B46A"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1,98</w:t>
            </w:r>
          </w:p>
        </w:tc>
        <w:tc>
          <w:tcPr>
            <w:tcW w:w="960" w:type="dxa"/>
          </w:tcPr>
          <w:p w14:paraId="666C9BE2" w14:textId="78C44667"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1,77</w:t>
            </w:r>
          </w:p>
        </w:tc>
        <w:tc>
          <w:tcPr>
            <w:tcW w:w="1869" w:type="dxa"/>
          </w:tcPr>
          <w:p w14:paraId="6FA509C9" w14:textId="32A7973C"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-0,47</w:t>
            </w:r>
          </w:p>
        </w:tc>
      </w:tr>
      <w:tr w:rsidR="00967160" w:rsidRPr="00713CB0" w14:paraId="70AD7293" w14:textId="77777777" w:rsidTr="00684F1F">
        <w:tc>
          <w:tcPr>
            <w:tcW w:w="4390" w:type="dxa"/>
          </w:tcPr>
          <w:p w14:paraId="33E2FA77" w14:textId="61452F57" w:rsidR="0096716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В днях</w:t>
            </w:r>
          </w:p>
        </w:tc>
        <w:tc>
          <w:tcPr>
            <w:tcW w:w="992" w:type="dxa"/>
          </w:tcPr>
          <w:p w14:paraId="25AF814C" w14:textId="1A6EACDB"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163</w:t>
            </w:r>
          </w:p>
        </w:tc>
        <w:tc>
          <w:tcPr>
            <w:tcW w:w="1134" w:type="dxa"/>
          </w:tcPr>
          <w:p w14:paraId="590000D2" w14:textId="65374FE5"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184</w:t>
            </w:r>
          </w:p>
        </w:tc>
        <w:tc>
          <w:tcPr>
            <w:tcW w:w="960" w:type="dxa"/>
          </w:tcPr>
          <w:p w14:paraId="702C6BAD" w14:textId="7CA731DF"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206</w:t>
            </w:r>
          </w:p>
        </w:tc>
        <w:tc>
          <w:tcPr>
            <w:tcW w:w="1869" w:type="dxa"/>
          </w:tcPr>
          <w:p w14:paraId="732BC18F" w14:textId="4CA8F958" w:rsidR="00967160" w:rsidRPr="00713CB0" w:rsidRDefault="00967160" w:rsidP="00684F1F">
            <w:pPr>
              <w:widowControl/>
              <w:tabs>
                <w:tab w:val="left" w:pos="4838"/>
              </w:tabs>
              <w:jc w:val="both"/>
              <w:rPr>
                <w:rFonts w:ascii="Times New Roman" w:eastAsia="Times New Roman" w:hAnsi="Times New Roman" w:cs="Times New Roman"/>
                <w:kern w:val="16"/>
                <w:lang w:bidi="ar-SA"/>
              </w:rPr>
            </w:pPr>
            <w:r>
              <w:rPr>
                <w:rFonts w:ascii="Times New Roman" w:eastAsia="Times New Roman" w:hAnsi="Times New Roman" w:cs="Times New Roman"/>
                <w:kern w:val="16"/>
                <w:lang w:bidi="ar-SA"/>
              </w:rPr>
              <w:t>+43</w:t>
            </w:r>
          </w:p>
        </w:tc>
      </w:tr>
    </w:tbl>
    <w:p w14:paraId="3EA7D9A3" w14:textId="09728F72" w:rsidR="00005271" w:rsidRPr="00005271" w:rsidRDefault="00005271" w:rsidP="00005271">
      <w:pPr>
        <w:widowControl/>
        <w:spacing w:line="360" w:lineRule="auto"/>
        <w:ind w:right="141"/>
        <w:rPr>
          <w:rFonts w:ascii="Times New Roman" w:eastAsia="Times New Roman" w:hAnsi="Times New Roman" w:cs="Times New Roman"/>
          <w:kern w:val="16"/>
          <w:sz w:val="28"/>
          <w:szCs w:val="28"/>
          <w:lang w:bidi="ar-SA"/>
        </w:rPr>
      </w:pPr>
    </w:p>
    <w:p w14:paraId="48551529" w14:textId="77777777" w:rsidR="00005271" w:rsidRPr="00005271" w:rsidRDefault="00005271" w:rsidP="00005271">
      <w:pPr>
        <w:spacing w:line="360" w:lineRule="auto"/>
        <w:ind w:right="142"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Оборачиваемость оборотных средств увеличилась на 0,19 пунктов и составила в 2020 г. 3,18 оборота, продолжительность одного оборота  - 115дней, то есть период оборачиваемости снизился по сравнению с показателем 2018 г. на 7,0 дней. Наблюдаемые отклонения в скорости оборачиваемости оборотных средств являются одним из стабилизирующих факторов в деятельности предприятия.</w:t>
      </w:r>
    </w:p>
    <w:p w14:paraId="0319A2A9" w14:textId="77777777" w:rsidR="00005271" w:rsidRPr="00005271" w:rsidRDefault="00005271" w:rsidP="00005271">
      <w:pPr>
        <w:spacing w:line="360" w:lineRule="auto"/>
        <w:ind w:right="142" w:firstLine="709"/>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Анализ показателей деловой активности, показывают, что за счет снижения выручки от реализации на 204960 тыс. руб., оборачиваемость запасов снижается на 1 оборот. Снижение оборачиваемости запасов приводит к продолжительности оборота, как следствие происходит отток оборотных активов, и снижается финансовая устойчивость ООО «Магнит». Так </w:t>
      </w:r>
      <w:r w:rsidRPr="00005271">
        <w:rPr>
          <w:rFonts w:ascii="Times New Roman" w:eastAsia="Times New Roman" w:hAnsi="Times New Roman" w:cs="Times New Roman"/>
          <w:kern w:val="16"/>
          <w:sz w:val="28"/>
          <w:szCs w:val="28"/>
          <w:lang w:bidi="ar-SA"/>
        </w:rPr>
        <w:lastRenderedPageBreak/>
        <w:t xml:space="preserve">продолжительность оборота запасов выросла на 7 дней, и составила на конец периода 55 дней. </w:t>
      </w:r>
    </w:p>
    <w:p w14:paraId="0981DBEE" w14:textId="77777777" w:rsidR="00005271" w:rsidRPr="00005271" w:rsidRDefault="00005271" w:rsidP="00005271">
      <w:pPr>
        <w:widowControl/>
        <w:spacing w:line="360" w:lineRule="auto"/>
        <w:ind w:right="141"/>
        <w:jc w:val="both"/>
        <w:rPr>
          <w:rFonts w:ascii="Times New Roman" w:eastAsia="Times New Roman" w:hAnsi="Times New Roman" w:cs="Times New Roman"/>
          <w:kern w:val="16"/>
          <w:sz w:val="28"/>
          <w:szCs w:val="28"/>
          <w:lang w:bidi="ar-SA"/>
        </w:rPr>
      </w:pPr>
      <w:r w:rsidRPr="00005271">
        <w:rPr>
          <w:rFonts w:ascii="Times New Roman" w:eastAsia="Times New Roman" w:hAnsi="Times New Roman" w:cs="Times New Roman"/>
          <w:kern w:val="16"/>
          <w:sz w:val="28"/>
          <w:szCs w:val="28"/>
          <w:lang w:bidi="ar-SA"/>
        </w:rPr>
        <w:t xml:space="preserve">          Скорость оборота собственного капитала сократилась  и составила в 2020г. 4,41 раз в год, напротив показателя 2018г. равного 7,73. Данное обстоятельство свидетельствует о снижении эффективности использования имущества предприятия. </w:t>
      </w:r>
    </w:p>
    <w:p w14:paraId="55DEE538" w14:textId="77777777" w:rsidR="00005271" w:rsidRPr="00005271" w:rsidRDefault="00005271" w:rsidP="00005271">
      <w:pPr>
        <w:widowControl/>
        <w:spacing w:line="360" w:lineRule="auto"/>
        <w:ind w:firstLine="720"/>
        <w:jc w:val="both"/>
        <w:rPr>
          <w:rFonts w:ascii="Times New Roman" w:eastAsia="Times New Roman" w:hAnsi="Times New Roman" w:cs="Times New Roman"/>
          <w:b/>
          <w:kern w:val="16"/>
          <w:sz w:val="28"/>
          <w:szCs w:val="28"/>
          <w:lang w:bidi="ar-SA"/>
        </w:rPr>
      </w:pPr>
      <w:bookmarkStart w:id="19" w:name="_Hlk71831708"/>
      <w:r w:rsidRPr="00005271">
        <w:rPr>
          <w:rFonts w:ascii="Times New Roman" w:eastAsia="Times New Roman" w:hAnsi="Times New Roman" w:cs="Times New Roman"/>
          <w:kern w:val="16"/>
          <w:sz w:val="28"/>
          <w:szCs w:val="28"/>
          <w:lang w:bidi="ar-SA"/>
        </w:rPr>
        <w:t>В целом по ООО «Магнит» наблюдается тенденция снижения оборачиваемости  активов, что может отрицательно сказаться на дальнейшей деятельности предприятия, так как означает потерю клиентов и дальнейшее снижение платежеспособности.</w:t>
      </w:r>
    </w:p>
    <w:bookmarkEnd w:id="19"/>
    <w:p w14:paraId="630C892C"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Для повышения финансовых результатов руководство ООО «Магнит» должно работать комплексно, а именно использовать не только один путь повышения резервов прибыли, а постепенно поэлементные резервы повышения прибыли.</w:t>
      </w:r>
    </w:p>
    <w:p w14:paraId="72F746DB"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Так необходимо провести инвентаризацию основных средств, для выявления того оборудования, которое не используется в производстве. Или имеют высокий уровень затрат на обслуживания, что является нерациональным использования денежных средств.</w:t>
      </w:r>
    </w:p>
    <w:p w14:paraId="136632A7"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 xml:space="preserve">Проведения инвентаризации основных средств, также позволит составить план на модернизацию основных средств, за счет которого можно увеличить производительность труда. </w:t>
      </w:r>
    </w:p>
    <w:p w14:paraId="52B1E425"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Высвобождение финансовых ресурсов может производиться за счет реализации части ОФ, не используемых компанией в производстве. Это обеспечит одновременно повышение текущей ликвидности. Определенное уменьшение, вместе с тем, финансовой устойчивости компании не критично, поскольку она у этой организации велика.</w:t>
      </w:r>
    </w:p>
    <w:p w14:paraId="0D8A311E" w14:textId="6FF9D26A" w:rsid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Руководство ООО «Магнит» необходимо провести маркетинговое исследования, для выявления потребности покупателей на рынке. Осваивание новой нише, позволит расширить рынки сбыта, и тем самым повысить финансовый результат компании.</w:t>
      </w:r>
    </w:p>
    <w:p w14:paraId="1012EAAE" w14:textId="4B164077" w:rsidR="00005271" w:rsidRPr="00005271" w:rsidRDefault="00614F13" w:rsidP="00967160">
      <w:pPr>
        <w:keepNext/>
        <w:keepLines/>
        <w:spacing w:line="360" w:lineRule="auto"/>
        <w:ind w:firstLine="720"/>
        <w:jc w:val="both"/>
        <w:outlineLvl w:val="0"/>
        <w:rPr>
          <w:rFonts w:ascii="Times New Roman" w:eastAsia="Times New Roman" w:hAnsi="Times New Roman" w:cs="Times New Roman"/>
          <w:b/>
          <w:bCs/>
          <w:sz w:val="28"/>
          <w:szCs w:val="28"/>
        </w:rPr>
      </w:pPr>
      <w:bookmarkStart w:id="20" w:name="_Toc86967132"/>
      <w:r>
        <w:rPr>
          <w:rFonts w:ascii="Times New Roman" w:eastAsia="Times New Roman" w:hAnsi="Times New Roman" w:cs="Times New Roman"/>
          <w:b/>
          <w:bCs/>
          <w:sz w:val="28"/>
          <w:szCs w:val="28"/>
        </w:rPr>
        <w:lastRenderedPageBreak/>
        <w:t>2.</w:t>
      </w:r>
      <w:r w:rsidR="00527CD8">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 xml:space="preserve"> </w:t>
      </w:r>
      <w:r w:rsidR="00005271" w:rsidRPr="00005271">
        <w:rPr>
          <w:rFonts w:ascii="Times New Roman" w:eastAsia="Times New Roman" w:hAnsi="Times New Roman" w:cs="Times New Roman"/>
          <w:b/>
          <w:bCs/>
          <w:sz w:val="28"/>
          <w:szCs w:val="28"/>
        </w:rPr>
        <w:t>Анализ механизма принятия решений в системе управления организацией</w:t>
      </w:r>
      <w:bookmarkEnd w:id="20"/>
    </w:p>
    <w:p w14:paraId="10D9C422" w14:textId="0411794C" w:rsidR="00967160" w:rsidRDefault="00967160" w:rsidP="00005271">
      <w:pPr>
        <w:spacing w:line="360" w:lineRule="auto"/>
        <w:ind w:firstLine="720"/>
        <w:jc w:val="both"/>
        <w:rPr>
          <w:rFonts w:ascii="Times New Roman" w:eastAsia="Times New Roman" w:hAnsi="Times New Roman" w:cs="Times New Roman"/>
          <w:sz w:val="28"/>
          <w:szCs w:val="28"/>
        </w:rPr>
      </w:pPr>
    </w:p>
    <w:p w14:paraId="2D66FA1B" w14:textId="198EE1D1" w:rsidR="00967160" w:rsidRDefault="00967160" w:rsidP="00005271">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принятия управленческого решения, необходимо использовать финансовые показатели деятельности компании, которые позволят определить негативные моменты развития ООО «Магнит».</w:t>
      </w:r>
    </w:p>
    <w:p w14:paraId="1979DB95" w14:textId="19A9A58E" w:rsidR="00AF3014" w:rsidRDefault="00AF3014" w:rsidP="00005271">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за счет роста периода оборачиваемости запасов, происходит отток денежных средств компании, увеличивается кредиторская задолженность, увеличивается объем товаров на складе.</w:t>
      </w:r>
    </w:p>
    <w:p w14:paraId="1C40FE0C" w14:textId="190DA042" w:rsidR="00AF3014" w:rsidRDefault="00AF3014" w:rsidP="00005271">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повышения качества работы ООО «Магнит» необходимо провести проверку договор с поставщиками, для определения более приемлемых условий работыю</w:t>
      </w:r>
    </w:p>
    <w:p w14:paraId="40C1C2C5" w14:textId="0AF5C02A" w:rsidR="00005271" w:rsidRPr="00005271" w:rsidRDefault="00614F13" w:rsidP="00005271">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005271" w:rsidRPr="00005271">
        <w:rPr>
          <w:rFonts w:ascii="Times New Roman" w:eastAsia="Times New Roman" w:hAnsi="Times New Roman" w:cs="Times New Roman"/>
          <w:sz w:val="28"/>
          <w:szCs w:val="28"/>
        </w:rPr>
        <w:t>роцесс принятия решений состоит из следующих шагов:</w:t>
      </w:r>
    </w:p>
    <w:p w14:paraId="6459C3D3" w14:textId="77777777" w:rsidR="00005271" w:rsidRPr="00005271" w:rsidRDefault="00005271" w:rsidP="00614F13">
      <w:pPr>
        <w:numPr>
          <w:ilvl w:val="0"/>
          <w:numId w:val="1"/>
        </w:numPr>
        <w:spacing w:line="360" w:lineRule="auto"/>
        <w:ind w:firstLine="709"/>
        <w:jc w:val="both"/>
        <w:rPr>
          <w:rFonts w:ascii="Times New Roman" w:eastAsia="Times New Roman" w:hAnsi="Times New Roman" w:cs="Times New Roman"/>
          <w:sz w:val="28"/>
          <w:szCs w:val="28"/>
        </w:rPr>
      </w:pPr>
      <w:bookmarkStart w:id="21" w:name="bookmark135"/>
      <w:bookmarkEnd w:id="21"/>
      <w:r w:rsidRPr="00005271">
        <w:rPr>
          <w:rFonts w:ascii="Times New Roman" w:eastAsia="Times New Roman" w:hAnsi="Times New Roman" w:cs="Times New Roman"/>
          <w:sz w:val="28"/>
          <w:szCs w:val="28"/>
        </w:rPr>
        <w:t>постановка системы целей;</w:t>
      </w:r>
    </w:p>
    <w:p w14:paraId="62BA61B2" w14:textId="77777777" w:rsidR="00005271" w:rsidRPr="00005271" w:rsidRDefault="00005271" w:rsidP="00614F13">
      <w:pPr>
        <w:numPr>
          <w:ilvl w:val="0"/>
          <w:numId w:val="1"/>
        </w:numPr>
        <w:spacing w:line="360" w:lineRule="auto"/>
        <w:ind w:firstLine="709"/>
        <w:jc w:val="both"/>
        <w:rPr>
          <w:rFonts w:ascii="Times New Roman" w:eastAsia="Times New Roman" w:hAnsi="Times New Roman" w:cs="Times New Roman"/>
          <w:sz w:val="28"/>
          <w:szCs w:val="28"/>
        </w:rPr>
      </w:pPr>
      <w:bookmarkStart w:id="22" w:name="bookmark136"/>
      <w:bookmarkEnd w:id="22"/>
      <w:r w:rsidRPr="00005271">
        <w:rPr>
          <w:rFonts w:ascii="Times New Roman" w:eastAsia="Times New Roman" w:hAnsi="Times New Roman" w:cs="Times New Roman"/>
          <w:sz w:val="28"/>
          <w:szCs w:val="28"/>
        </w:rPr>
        <w:t>выявление проблем и проблемных ситуаций, мешающих достижению цели;</w:t>
      </w:r>
    </w:p>
    <w:p w14:paraId="2342E705" w14:textId="77777777" w:rsidR="00005271" w:rsidRPr="00005271" w:rsidRDefault="00005271" w:rsidP="00614F13">
      <w:pPr>
        <w:numPr>
          <w:ilvl w:val="0"/>
          <w:numId w:val="1"/>
        </w:numPr>
        <w:spacing w:line="360" w:lineRule="auto"/>
        <w:ind w:firstLine="709"/>
        <w:jc w:val="both"/>
        <w:rPr>
          <w:rFonts w:ascii="Times New Roman" w:eastAsia="Times New Roman" w:hAnsi="Times New Roman" w:cs="Times New Roman"/>
          <w:sz w:val="28"/>
          <w:szCs w:val="28"/>
        </w:rPr>
      </w:pPr>
      <w:bookmarkStart w:id="23" w:name="bookmark137"/>
      <w:bookmarkEnd w:id="23"/>
      <w:r w:rsidRPr="00005271">
        <w:rPr>
          <w:rFonts w:ascii="Times New Roman" w:eastAsia="Times New Roman" w:hAnsi="Times New Roman" w:cs="Times New Roman"/>
          <w:sz w:val="28"/>
          <w:szCs w:val="28"/>
        </w:rPr>
        <w:t>четкую постановку проблем, проблемных ситуаций, управленческих задач;</w:t>
      </w:r>
    </w:p>
    <w:p w14:paraId="58A5803C" w14:textId="77777777" w:rsidR="00005271" w:rsidRPr="00005271" w:rsidRDefault="00005271" w:rsidP="00614F13">
      <w:pPr>
        <w:numPr>
          <w:ilvl w:val="0"/>
          <w:numId w:val="1"/>
        </w:numPr>
        <w:spacing w:line="360" w:lineRule="auto"/>
        <w:ind w:firstLine="709"/>
        <w:jc w:val="both"/>
        <w:rPr>
          <w:rFonts w:ascii="Times New Roman" w:eastAsia="Times New Roman" w:hAnsi="Times New Roman" w:cs="Times New Roman"/>
          <w:sz w:val="28"/>
          <w:szCs w:val="28"/>
        </w:rPr>
      </w:pPr>
      <w:bookmarkStart w:id="24" w:name="bookmark138"/>
      <w:bookmarkEnd w:id="24"/>
      <w:r w:rsidRPr="00005271">
        <w:rPr>
          <w:rFonts w:ascii="Times New Roman" w:eastAsia="Times New Roman" w:hAnsi="Times New Roman" w:cs="Times New Roman"/>
          <w:sz w:val="28"/>
          <w:szCs w:val="28"/>
        </w:rPr>
        <w:t>определение критериев успешного решения проблемы (на основе поставленных целей).</w:t>
      </w:r>
    </w:p>
    <w:p w14:paraId="60355A55" w14:textId="77777777" w:rsidR="00005271" w:rsidRPr="00005271" w:rsidRDefault="00005271" w:rsidP="00614F13">
      <w:pPr>
        <w:spacing w:line="360"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Постановка цели происходит в соответствии с выявленными проблемами в ходе анализа деятельности организации.</w:t>
      </w:r>
    </w:p>
    <w:p w14:paraId="79D7553A" w14:textId="3405AF52" w:rsidR="00005271" w:rsidRPr="00005271" w:rsidRDefault="00005271" w:rsidP="00614F13">
      <w:pPr>
        <w:spacing w:line="360"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Информационное обеспечение в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 начинается с определения того, в какой именно области существуют проблемы:</w:t>
      </w:r>
    </w:p>
    <w:p w14:paraId="54ED96EB" w14:textId="77777777" w:rsidR="00005271" w:rsidRPr="00005271" w:rsidRDefault="00005271" w:rsidP="00614F13">
      <w:pPr>
        <w:numPr>
          <w:ilvl w:val="0"/>
          <w:numId w:val="1"/>
        </w:numPr>
        <w:spacing w:line="360" w:lineRule="auto"/>
        <w:ind w:firstLine="709"/>
        <w:jc w:val="both"/>
        <w:rPr>
          <w:rFonts w:ascii="Times New Roman" w:eastAsia="Times New Roman" w:hAnsi="Times New Roman" w:cs="Times New Roman"/>
          <w:sz w:val="28"/>
          <w:szCs w:val="28"/>
        </w:rPr>
      </w:pPr>
      <w:bookmarkStart w:id="25" w:name="bookmark139"/>
      <w:bookmarkEnd w:id="25"/>
      <w:r w:rsidRPr="00005271">
        <w:rPr>
          <w:rFonts w:ascii="Times New Roman" w:eastAsia="Times New Roman" w:hAnsi="Times New Roman" w:cs="Times New Roman"/>
          <w:sz w:val="28"/>
          <w:szCs w:val="28"/>
        </w:rPr>
        <w:t>внутрифирменные вопросы - это проблемы, которые затрагивают следующие вопросы: организационная структура, работа персонала и его квалификация, корпоративная стратегия, нормативная документация (устав, должностные инструкции), работа бухгалтерии и экономистов;</w:t>
      </w:r>
    </w:p>
    <w:p w14:paraId="39C39129" w14:textId="77777777" w:rsidR="00005271" w:rsidRPr="00005271" w:rsidRDefault="00005271" w:rsidP="00614F13">
      <w:pPr>
        <w:numPr>
          <w:ilvl w:val="0"/>
          <w:numId w:val="1"/>
        </w:numPr>
        <w:spacing w:line="360" w:lineRule="auto"/>
        <w:ind w:firstLine="709"/>
        <w:jc w:val="both"/>
        <w:rPr>
          <w:rFonts w:ascii="Times New Roman" w:eastAsia="Times New Roman" w:hAnsi="Times New Roman" w:cs="Times New Roman"/>
          <w:sz w:val="28"/>
          <w:szCs w:val="28"/>
        </w:rPr>
      </w:pPr>
      <w:bookmarkStart w:id="26" w:name="bookmark140"/>
      <w:bookmarkEnd w:id="26"/>
      <w:r w:rsidRPr="00005271">
        <w:rPr>
          <w:rFonts w:ascii="Times New Roman" w:eastAsia="Times New Roman" w:hAnsi="Times New Roman" w:cs="Times New Roman"/>
          <w:sz w:val="28"/>
          <w:szCs w:val="28"/>
        </w:rPr>
        <w:t xml:space="preserve">вопросы функционирования - для их определения производят анализ информации, которая затрагивает сферу торговли. Здесь определяется </w:t>
      </w:r>
      <w:r w:rsidRPr="00005271">
        <w:rPr>
          <w:rFonts w:ascii="Times New Roman" w:eastAsia="Times New Roman" w:hAnsi="Times New Roman" w:cs="Times New Roman"/>
          <w:sz w:val="28"/>
          <w:szCs w:val="28"/>
        </w:rPr>
        <w:lastRenderedPageBreak/>
        <w:t>ассортимент, его насыщенность и соответствие законодательству;</w:t>
      </w:r>
    </w:p>
    <w:p w14:paraId="1EA498EE" w14:textId="77777777" w:rsidR="00005271" w:rsidRPr="00005271" w:rsidRDefault="00005271" w:rsidP="00614F13">
      <w:pPr>
        <w:numPr>
          <w:ilvl w:val="0"/>
          <w:numId w:val="1"/>
        </w:numPr>
        <w:spacing w:line="360" w:lineRule="auto"/>
        <w:ind w:firstLine="709"/>
        <w:jc w:val="both"/>
        <w:rPr>
          <w:rFonts w:ascii="Times New Roman" w:eastAsia="Times New Roman" w:hAnsi="Times New Roman" w:cs="Times New Roman"/>
          <w:sz w:val="28"/>
          <w:szCs w:val="28"/>
        </w:rPr>
      </w:pPr>
      <w:bookmarkStart w:id="27" w:name="bookmark141"/>
      <w:bookmarkEnd w:id="27"/>
      <w:r w:rsidRPr="00005271">
        <w:rPr>
          <w:rFonts w:ascii="Times New Roman" w:eastAsia="Times New Roman" w:hAnsi="Times New Roman" w:cs="Times New Roman"/>
          <w:sz w:val="28"/>
          <w:szCs w:val="28"/>
        </w:rPr>
        <w:t>вопросы логистики - касаются транспортировки продукции до торговой точки и до потребителя;</w:t>
      </w:r>
    </w:p>
    <w:p w14:paraId="2B8B9D6E" w14:textId="77777777" w:rsidR="00005271" w:rsidRPr="00005271" w:rsidRDefault="00005271" w:rsidP="00614F13">
      <w:pPr>
        <w:numPr>
          <w:ilvl w:val="0"/>
          <w:numId w:val="1"/>
        </w:numPr>
        <w:spacing w:line="360" w:lineRule="auto"/>
        <w:ind w:firstLine="709"/>
        <w:jc w:val="both"/>
        <w:rPr>
          <w:rFonts w:ascii="Times New Roman" w:eastAsia="Times New Roman" w:hAnsi="Times New Roman" w:cs="Times New Roman"/>
          <w:sz w:val="28"/>
          <w:szCs w:val="28"/>
        </w:rPr>
      </w:pPr>
      <w:bookmarkStart w:id="28" w:name="bookmark142"/>
      <w:bookmarkEnd w:id="28"/>
      <w:r w:rsidRPr="00005271">
        <w:rPr>
          <w:rFonts w:ascii="Times New Roman" w:eastAsia="Times New Roman" w:hAnsi="Times New Roman" w:cs="Times New Roman"/>
          <w:sz w:val="28"/>
          <w:szCs w:val="28"/>
        </w:rPr>
        <w:t>вопросы партнёрства - здесь определяются взаимоотношения с организациями-партнёрами, которые могут выступать в роли заказчика - то есть являться потребителем услуг, поставщика - поставлять продукцию для торговли, инвестором - инвестировать в деятельность организации, способствуя её развитию.</w:t>
      </w:r>
    </w:p>
    <w:p w14:paraId="26235CEE" w14:textId="77777777" w:rsidR="00005271" w:rsidRPr="00005271" w:rsidRDefault="00005271" w:rsidP="00614F13">
      <w:pPr>
        <w:spacing w:line="360"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То, как будет применяться решение, зависит от ситуации, которая требует рассмотрения. Рассмотрим наиболее часто встречающиеся вопросы и проблемы:</w:t>
      </w:r>
    </w:p>
    <w:p w14:paraId="35B0D361" w14:textId="77777777" w:rsidR="00005271" w:rsidRPr="00005271" w:rsidRDefault="00005271" w:rsidP="00614F13">
      <w:pPr>
        <w:numPr>
          <w:ilvl w:val="0"/>
          <w:numId w:val="1"/>
        </w:numPr>
        <w:spacing w:line="360" w:lineRule="auto"/>
        <w:ind w:firstLine="709"/>
        <w:jc w:val="both"/>
        <w:rPr>
          <w:rFonts w:ascii="Times New Roman" w:eastAsia="Times New Roman" w:hAnsi="Times New Roman" w:cs="Times New Roman"/>
          <w:sz w:val="28"/>
          <w:szCs w:val="28"/>
        </w:rPr>
      </w:pPr>
      <w:bookmarkStart w:id="29" w:name="bookmark143"/>
      <w:bookmarkEnd w:id="29"/>
      <w:r w:rsidRPr="00005271">
        <w:rPr>
          <w:rFonts w:ascii="Times New Roman" w:eastAsia="Times New Roman" w:hAnsi="Times New Roman" w:cs="Times New Roman"/>
          <w:sz w:val="28"/>
          <w:szCs w:val="28"/>
        </w:rPr>
        <w:t>Заключение договора с поставщиком, подрядчиком, арендодателем и др. осуществляется с помощью программы электронного согласования Directum.</w:t>
      </w:r>
    </w:p>
    <w:p w14:paraId="5BA9FD90" w14:textId="77777777" w:rsidR="00005271" w:rsidRPr="00005271" w:rsidRDefault="00005271" w:rsidP="00614F13">
      <w:pPr>
        <w:spacing w:line="360"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Согласование происходит следующим образом: проект договора сканируется в программу Directum, отмечаются этапы согласования (т.е. те должностные лица, к которым поступит это проект договора для ознакомления и внесения корректировок).</w:t>
      </w:r>
    </w:p>
    <w:p w14:paraId="23716889" w14:textId="77777777" w:rsidR="00005271" w:rsidRPr="00005271" w:rsidRDefault="00005271" w:rsidP="00614F13">
      <w:pPr>
        <w:spacing w:line="360"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Далее все участники согласования просматривают проект, вносят замечания, которые поступают к инициатору. После всех исправлений инициатор снова запускает договор, только после полного согласования оригинал договора подписывается с обеих сторон и проставляются печати.</w:t>
      </w:r>
    </w:p>
    <w:p w14:paraId="1012BC22" w14:textId="1930323C" w:rsidR="00005271" w:rsidRPr="00005271" w:rsidRDefault="00005271" w:rsidP="00614F13">
      <w:pPr>
        <w:numPr>
          <w:ilvl w:val="0"/>
          <w:numId w:val="1"/>
        </w:numPr>
        <w:spacing w:line="360" w:lineRule="auto"/>
        <w:ind w:firstLine="709"/>
        <w:jc w:val="both"/>
        <w:rPr>
          <w:rFonts w:ascii="Times New Roman" w:eastAsia="Times New Roman" w:hAnsi="Times New Roman" w:cs="Times New Roman"/>
          <w:sz w:val="28"/>
          <w:szCs w:val="28"/>
        </w:rPr>
      </w:pPr>
      <w:bookmarkStart w:id="30" w:name="bookmark144"/>
      <w:bookmarkEnd w:id="30"/>
      <w:r w:rsidRPr="00005271">
        <w:rPr>
          <w:rFonts w:ascii="Times New Roman" w:eastAsia="Times New Roman" w:hAnsi="Times New Roman" w:cs="Times New Roman"/>
          <w:sz w:val="28"/>
          <w:szCs w:val="28"/>
        </w:rPr>
        <w:t>Принятие решения относительно оплаты счетов от партнеров происходит также путем электронного согласования в программе OEBS. Счет и документы (товарная накладная, акт выполненных работ, смета и т.д.) также выкладываются в программе, запускаются на утверждение. Количество</w:t>
      </w:r>
      <w:r w:rsidR="00614F13">
        <w:rPr>
          <w:rFonts w:ascii="Times New Roman" w:eastAsia="Times New Roman" w:hAnsi="Times New Roman" w:cs="Times New Roman"/>
          <w:sz w:val="28"/>
          <w:szCs w:val="28"/>
        </w:rPr>
        <w:t xml:space="preserve"> </w:t>
      </w:r>
      <w:r w:rsidRPr="00005271">
        <w:rPr>
          <w:rFonts w:ascii="Times New Roman" w:eastAsia="Times New Roman" w:hAnsi="Times New Roman" w:cs="Times New Roman"/>
          <w:sz w:val="28"/>
          <w:szCs w:val="28"/>
        </w:rPr>
        <w:t xml:space="preserve">утверждающих зависит от суммы счета, чем он больше, тем больше лиц получают этот счет на согласование и тем выше их должности. После того, как счет утвержден всеми инициатор платежа ответственный сотрудник отдела передает счет и документ в бухгалтерию. Бухгалтер ставит отметку об </w:t>
      </w:r>
      <w:r w:rsidRPr="00005271">
        <w:rPr>
          <w:rFonts w:ascii="Times New Roman" w:eastAsia="Times New Roman" w:hAnsi="Times New Roman" w:cs="Times New Roman"/>
          <w:sz w:val="28"/>
          <w:szCs w:val="28"/>
        </w:rPr>
        <w:lastRenderedPageBreak/>
        <w:t>отсутствии дебиторской задолженности по данному контрагенту, принимает документы. Счет с отметкой поступает в казначейство и оплачивается.</w:t>
      </w:r>
    </w:p>
    <w:p w14:paraId="39C81668" w14:textId="77777777" w:rsidR="00005271" w:rsidRPr="00005271" w:rsidRDefault="00005271" w:rsidP="00614F13">
      <w:pPr>
        <w:spacing w:line="360"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 Решения, которые относятся к работе персонала (штатное расписание, регламент работы, должностные инструкции) осуществляются следующим образом: руководитель отдела подготавливает проект, который обсуждается с руководством, вносятся корректировки, и только затем документ утверждается.</w:t>
      </w:r>
    </w:p>
    <w:p w14:paraId="4C105425" w14:textId="38ACA8C6" w:rsidR="00005271" w:rsidRPr="00005271" w:rsidRDefault="00005271" w:rsidP="00614F13">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Реализация решений может проистекать несколькими способами:</w:t>
      </w:r>
    </w:p>
    <w:p w14:paraId="2978EA68" w14:textId="77777777" w:rsidR="00005271" w:rsidRPr="00005271" w:rsidRDefault="00005271" w:rsidP="00614F13">
      <w:pPr>
        <w:numPr>
          <w:ilvl w:val="0"/>
          <w:numId w:val="5"/>
        </w:numPr>
        <w:tabs>
          <w:tab w:val="left" w:pos="1062"/>
        </w:tabs>
        <w:spacing w:line="360" w:lineRule="auto"/>
        <w:ind w:firstLine="720"/>
        <w:jc w:val="both"/>
        <w:rPr>
          <w:rFonts w:ascii="Times New Roman" w:eastAsia="Times New Roman" w:hAnsi="Times New Roman" w:cs="Times New Roman"/>
          <w:sz w:val="28"/>
          <w:szCs w:val="28"/>
        </w:rPr>
      </w:pPr>
      <w:bookmarkStart w:id="31" w:name="bookmark145"/>
      <w:bookmarkEnd w:id="31"/>
      <w:r w:rsidRPr="00005271">
        <w:rPr>
          <w:rFonts w:ascii="Times New Roman" w:eastAsia="Times New Roman" w:hAnsi="Times New Roman" w:cs="Times New Roman"/>
          <w:sz w:val="28"/>
          <w:szCs w:val="28"/>
        </w:rPr>
        <w:t>Путем назначения ответственных лиц. Как правило, это решения, принятые высшим руководящим звеном.</w:t>
      </w:r>
    </w:p>
    <w:p w14:paraId="1EC55EE4" w14:textId="77777777" w:rsidR="00005271" w:rsidRPr="00005271" w:rsidRDefault="00005271" w:rsidP="00614F13">
      <w:pPr>
        <w:numPr>
          <w:ilvl w:val="0"/>
          <w:numId w:val="5"/>
        </w:numPr>
        <w:tabs>
          <w:tab w:val="left" w:pos="1067"/>
        </w:tabs>
        <w:spacing w:line="360" w:lineRule="auto"/>
        <w:ind w:firstLine="720"/>
        <w:jc w:val="both"/>
        <w:rPr>
          <w:rFonts w:ascii="Times New Roman" w:eastAsia="Times New Roman" w:hAnsi="Times New Roman" w:cs="Times New Roman"/>
          <w:sz w:val="28"/>
          <w:szCs w:val="28"/>
        </w:rPr>
      </w:pPr>
      <w:bookmarkStart w:id="32" w:name="bookmark146"/>
      <w:bookmarkEnd w:id="32"/>
      <w:r w:rsidRPr="00005271">
        <w:rPr>
          <w:rFonts w:ascii="Times New Roman" w:eastAsia="Times New Roman" w:hAnsi="Times New Roman" w:cs="Times New Roman"/>
          <w:sz w:val="28"/>
          <w:szCs w:val="28"/>
        </w:rPr>
        <w:t>Путем делегирования полномочий. Как правило, такие решения принимаются высшим и средним звеном управления, и реализуются путем заключения договоров.</w:t>
      </w:r>
    </w:p>
    <w:p w14:paraId="14D612C5" w14:textId="77777777" w:rsidR="00005271" w:rsidRPr="00005271" w:rsidRDefault="00005271" w:rsidP="00614F13">
      <w:pPr>
        <w:numPr>
          <w:ilvl w:val="0"/>
          <w:numId w:val="5"/>
        </w:numPr>
        <w:tabs>
          <w:tab w:val="left" w:pos="1067"/>
        </w:tabs>
        <w:spacing w:line="360" w:lineRule="auto"/>
        <w:ind w:firstLine="720"/>
        <w:jc w:val="both"/>
        <w:rPr>
          <w:rFonts w:ascii="Times New Roman" w:eastAsia="Times New Roman" w:hAnsi="Times New Roman" w:cs="Times New Roman"/>
          <w:sz w:val="28"/>
          <w:szCs w:val="28"/>
        </w:rPr>
      </w:pPr>
      <w:bookmarkStart w:id="33" w:name="bookmark147"/>
      <w:bookmarkEnd w:id="33"/>
      <w:r w:rsidRPr="00005271">
        <w:rPr>
          <w:rFonts w:ascii="Times New Roman" w:eastAsia="Times New Roman" w:hAnsi="Times New Roman" w:cs="Times New Roman"/>
          <w:sz w:val="28"/>
          <w:szCs w:val="28"/>
        </w:rPr>
        <w:t>Самостоятельная реализация. Самостоятельно реализуются решения, связанные с исполнением непосредственных обязанностей сотрудников. Такие решения принимаются каждым сотрудником организации в ходе его деятельности.</w:t>
      </w:r>
    </w:p>
    <w:p w14:paraId="739ABD0C" w14:textId="77777777" w:rsidR="00005271" w:rsidRPr="00005271" w:rsidRDefault="00005271" w:rsidP="00614F13">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Контроль осуществляется лицом, принимающим решение, задачей которого является отслеживание хода исполнения всех этапов реализации.</w:t>
      </w:r>
    </w:p>
    <w:p w14:paraId="12535904" w14:textId="77777777" w:rsidR="00005271" w:rsidRPr="00005271" w:rsidRDefault="00005271" w:rsidP="00614F13">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В случае делегирования полномочий контроль предполагает сопоставление конечного результата с целью принятого решения.</w:t>
      </w:r>
    </w:p>
    <w:p w14:paraId="228AB869" w14:textId="77777777" w:rsidR="00005271" w:rsidRPr="00005271" w:rsidRDefault="00005271" w:rsidP="00614F13">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В случае самостоятельной реализации принятого решения сотрудник осуществляет самоконтроль.</w:t>
      </w:r>
    </w:p>
    <w:p w14:paraId="3ED15256" w14:textId="77777777" w:rsidR="00005271" w:rsidRPr="00005271" w:rsidRDefault="00005271" w:rsidP="00614F13">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Трудовые ресурсы предприятия представляют собой основных сотрудников фирмы, которые задействованы в процессе реализации продукции компании.</w:t>
      </w:r>
    </w:p>
    <w:p w14:paraId="7F507DF0" w14:textId="1266A4E3"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В рамках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 xml:space="preserve">» стоит отметить, что среднесписочная численность работников составляет </w:t>
      </w:r>
      <w:r w:rsidR="00614F13">
        <w:rPr>
          <w:rFonts w:ascii="Times New Roman" w:eastAsia="Times New Roman" w:hAnsi="Times New Roman" w:cs="Times New Roman"/>
          <w:sz w:val="28"/>
          <w:szCs w:val="28"/>
        </w:rPr>
        <w:t>84</w:t>
      </w:r>
      <w:r w:rsidRPr="00005271">
        <w:rPr>
          <w:rFonts w:ascii="Times New Roman" w:eastAsia="Times New Roman" w:hAnsi="Times New Roman" w:cs="Times New Roman"/>
          <w:sz w:val="28"/>
          <w:szCs w:val="28"/>
        </w:rPr>
        <w:t xml:space="preserve"> человек, согласно данным ФНС за 2020 год. В качестве производственного персонала выступают </w:t>
      </w:r>
      <w:r w:rsidR="00614F13">
        <w:rPr>
          <w:rFonts w:ascii="Times New Roman" w:eastAsia="Times New Roman" w:hAnsi="Times New Roman" w:cs="Times New Roman"/>
          <w:sz w:val="28"/>
          <w:szCs w:val="28"/>
        </w:rPr>
        <w:t>64</w:t>
      </w:r>
      <w:r w:rsidRPr="00005271">
        <w:rPr>
          <w:rFonts w:ascii="Times New Roman" w:eastAsia="Times New Roman" w:hAnsi="Times New Roman" w:cs="Times New Roman"/>
          <w:sz w:val="28"/>
          <w:szCs w:val="28"/>
        </w:rPr>
        <w:t xml:space="preserve"> сотрудников, среди которых присутствуют специалисты с высоким уровнем </w:t>
      </w:r>
      <w:r w:rsidRPr="00005271">
        <w:rPr>
          <w:rFonts w:ascii="Times New Roman" w:eastAsia="Times New Roman" w:hAnsi="Times New Roman" w:cs="Times New Roman"/>
          <w:sz w:val="28"/>
          <w:szCs w:val="28"/>
        </w:rPr>
        <w:lastRenderedPageBreak/>
        <w:t>профессионального стажа (более 10 лет), и сотрудники, осуществляющие деятельность на предприятии менее 5 лет. К управленческому персоналу относятся 20 работников, имеющих высокий уровень образования и квалификации.</w:t>
      </w:r>
    </w:p>
    <w:p w14:paraId="4DFC5214" w14:textId="4F8D4A20"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Что касается системы оплаты труда работникам, на исследуемом предприятии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 действует определенный порядок, в соответствии с которым формируется фонд заработной платы и устанавливается система премирования персонала.</w:t>
      </w:r>
    </w:p>
    <w:p w14:paraId="63E5A6B3"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Такая система дает возможность контролировать формирование фонда и определять ответственность руководителей и других служащих компании за осуществление хозяйственной деятельности, при этом, ответственность выражается в материальной форме.</w:t>
      </w:r>
    </w:p>
    <w:p w14:paraId="7C390E45" w14:textId="0CF8167D"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На основании такого положения основной системой заработной платы, которая используется на предприятии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 выступает повременно-премиальная система.</w:t>
      </w:r>
    </w:p>
    <w:p w14:paraId="33E566D3"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Оплата труда работникам фирмы осуществляется каждые полмесяца, а именно 5 и 19 числа каждого месяца. Также, величина и значение возможных удержаний из оплаты работника за труд не может быть более 20%, в некоторых особых случаях данный размер может достигать половины размера заработной платы.</w:t>
      </w:r>
    </w:p>
    <w:p w14:paraId="02A68CF0"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Состав фонда оплаты труда включает:</w:t>
      </w:r>
    </w:p>
    <w:p w14:paraId="4A799653" w14:textId="77777777" w:rsidR="00005271" w:rsidRPr="00005271" w:rsidRDefault="00005271" w:rsidP="00614F13">
      <w:pPr>
        <w:numPr>
          <w:ilvl w:val="0"/>
          <w:numId w:val="6"/>
        </w:numPr>
        <w:tabs>
          <w:tab w:val="left" w:pos="928"/>
        </w:tabs>
        <w:spacing w:line="360" w:lineRule="auto"/>
        <w:ind w:firstLine="709"/>
        <w:jc w:val="both"/>
        <w:rPr>
          <w:rFonts w:ascii="Times New Roman" w:eastAsia="Times New Roman" w:hAnsi="Times New Roman" w:cs="Times New Roman"/>
          <w:sz w:val="28"/>
          <w:szCs w:val="28"/>
        </w:rPr>
      </w:pPr>
      <w:bookmarkStart w:id="34" w:name="bookmark148"/>
      <w:bookmarkEnd w:id="34"/>
      <w:r w:rsidRPr="00005271">
        <w:rPr>
          <w:rFonts w:ascii="Times New Roman" w:eastAsia="Times New Roman" w:hAnsi="Times New Roman" w:cs="Times New Roman"/>
          <w:sz w:val="28"/>
          <w:szCs w:val="28"/>
        </w:rPr>
        <w:t>оклад в зависимости от занимаемой работником должности, при этом, он устанавливается на основании штатного расписания компании;</w:t>
      </w:r>
    </w:p>
    <w:p w14:paraId="59FD5480" w14:textId="471484F1" w:rsidR="00005271" w:rsidRPr="00005271" w:rsidRDefault="00005271" w:rsidP="00614F13">
      <w:pPr>
        <w:numPr>
          <w:ilvl w:val="0"/>
          <w:numId w:val="6"/>
        </w:numPr>
        <w:tabs>
          <w:tab w:val="left" w:pos="928"/>
        </w:tabs>
        <w:spacing w:line="360" w:lineRule="auto"/>
        <w:ind w:firstLine="709"/>
        <w:jc w:val="both"/>
        <w:rPr>
          <w:rFonts w:ascii="Times New Roman" w:eastAsia="Times New Roman" w:hAnsi="Times New Roman" w:cs="Times New Roman"/>
          <w:sz w:val="28"/>
          <w:szCs w:val="28"/>
        </w:rPr>
      </w:pPr>
      <w:bookmarkStart w:id="35" w:name="bookmark149"/>
      <w:bookmarkEnd w:id="35"/>
      <w:r w:rsidRPr="00005271">
        <w:rPr>
          <w:rFonts w:ascii="Times New Roman" w:eastAsia="Times New Roman" w:hAnsi="Times New Roman" w:cs="Times New Roman"/>
          <w:sz w:val="28"/>
          <w:szCs w:val="28"/>
        </w:rPr>
        <w:t>премиальные и другие выплаты, которые имеют характер поощрения сотрудников и установлены в специальном документе - «Положение и</w:t>
      </w:r>
      <w:r w:rsidR="00614F13">
        <w:rPr>
          <w:rFonts w:ascii="Times New Roman" w:eastAsia="Times New Roman" w:hAnsi="Times New Roman" w:cs="Times New Roman"/>
          <w:sz w:val="28"/>
          <w:szCs w:val="28"/>
        </w:rPr>
        <w:t xml:space="preserve"> </w:t>
      </w:r>
      <w:r w:rsidRPr="00005271">
        <w:rPr>
          <w:rFonts w:ascii="Times New Roman" w:eastAsia="Times New Roman" w:hAnsi="Times New Roman" w:cs="Times New Roman"/>
          <w:sz w:val="28"/>
          <w:szCs w:val="28"/>
        </w:rPr>
        <w:t>премировании», который разработан и применяется в ООО «</w:t>
      </w:r>
      <w:r w:rsidR="00614F13" w:rsidRP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w:t>
      </w:r>
    </w:p>
    <w:p w14:paraId="669F9F98" w14:textId="77777777" w:rsidR="00005271" w:rsidRPr="00005271" w:rsidRDefault="00005271" w:rsidP="00614F13">
      <w:pPr>
        <w:numPr>
          <w:ilvl w:val="0"/>
          <w:numId w:val="6"/>
        </w:numPr>
        <w:tabs>
          <w:tab w:val="left" w:pos="945"/>
        </w:tabs>
        <w:spacing w:line="360" w:lineRule="auto"/>
        <w:ind w:firstLine="709"/>
        <w:jc w:val="both"/>
        <w:rPr>
          <w:rFonts w:ascii="Times New Roman" w:eastAsia="Times New Roman" w:hAnsi="Times New Roman" w:cs="Times New Roman"/>
          <w:sz w:val="28"/>
          <w:szCs w:val="28"/>
        </w:rPr>
      </w:pPr>
      <w:bookmarkStart w:id="36" w:name="bookmark150"/>
      <w:bookmarkEnd w:id="36"/>
      <w:r w:rsidRPr="00005271">
        <w:rPr>
          <w:rFonts w:ascii="Times New Roman" w:eastAsia="Times New Roman" w:hAnsi="Times New Roman" w:cs="Times New Roman"/>
          <w:sz w:val="28"/>
          <w:szCs w:val="28"/>
        </w:rPr>
        <w:t>надбавки и доплаты за выполнение трудовой деятельности сверх нормы, либо выход на работу в выходные и праздничные дни;</w:t>
      </w:r>
    </w:p>
    <w:p w14:paraId="14BA760B" w14:textId="77777777" w:rsidR="00005271" w:rsidRPr="00005271" w:rsidRDefault="00005271" w:rsidP="00614F13">
      <w:pPr>
        <w:numPr>
          <w:ilvl w:val="0"/>
          <w:numId w:val="6"/>
        </w:numPr>
        <w:tabs>
          <w:tab w:val="left" w:pos="940"/>
        </w:tabs>
        <w:spacing w:line="360" w:lineRule="auto"/>
        <w:ind w:firstLine="709"/>
        <w:jc w:val="both"/>
        <w:rPr>
          <w:rFonts w:ascii="Times New Roman" w:eastAsia="Times New Roman" w:hAnsi="Times New Roman" w:cs="Times New Roman"/>
          <w:sz w:val="28"/>
          <w:szCs w:val="28"/>
        </w:rPr>
      </w:pPr>
      <w:bookmarkStart w:id="37" w:name="bookmark151"/>
      <w:bookmarkEnd w:id="37"/>
      <w:r w:rsidRPr="00005271">
        <w:rPr>
          <w:rFonts w:ascii="Times New Roman" w:eastAsia="Times New Roman" w:hAnsi="Times New Roman" w:cs="Times New Roman"/>
          <w:sz w:val="28"/>
          <w:szCs w:val="28"/>
        </w:rPr>
        <w:t xml:space="preserve">заработная плата дополнительного характера, в которую включены ежегодные выплаты отпусков, размер которых установлен в ТК РФ и </w:t>
      </w:r>
      <w:r w:rsidRPr="00005271">
        <w:rPr>
          <w:rFonts w:ascii="Times New Roman" w:eastAsia="Times New Roman" w:hAnsi="Times New Roman" w:cs="Times New Roman"/>
          <w:sz w:val="28"/>
          <w:szCs w:val="28"/>
        </w:rPr>
        <w:lastRenderedPageBreak/>
        <w:t>определяется в «Положении о премировании работников».</w:t>
      </w:r>
    </w:p>
    <w:p w14:paraId="504F4615" w14:textId="0E4BCABF" w:rsidR="00005271" w:rsidRPr="00005271" w:rsidRDefault="00005271" w:rsidP="00614F13">
      <w:pPr>
        <w:spacing w:line="360"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Также, в величину основных нормативных выплат, которые влияют на ставку тарифов при оплате труда, используемые на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 входят:</w:t>
      </w:r>
    </w:p>
    <w:p w14:paraId="0C40756A" w14:textId="77777777" w:rsidR="00005271" w:rsidRPr="00005271" w:rsidRDefault="00005271" w:rsidP="00614F13">
      <w:pPr>
        <w:numPr>
          <w:ilvl w:val="0"/>
          <w:numId w:val="6"/>
        </w:numPr>
        <w:tabs>
          <w:tab w:val="left" w:pos="954"/>
        </w:tabs>
        <w:spacing w:line="360" w:lineRule="auto"/>
        <w:ind w:firstLine="709"/>
        <w:jc w:val="both"/>
        <w:rPr>
          <w:rFonts w:ascii="Times New Roman" w:eastAsia="Times New Roman" w:hAnsi="Times New Roman" w:cs="Times New Roman"/>
          <w:sz w:val="28"/>
          <w:szCs w:val="28"/>
        </w:rPr>
      </w:pPr>
      <w:bookmarkStart w:id="38" w:name="bookmark152"/>
      <w:bookmarkEnd w:id="38"/>
      <w:r w:rsidRPr="00005271">
        <w:rPr>
          <w:rFonts w:ascii="Times New Roman" w:eastAsia="Times New Roman" w:hAnsi="Times New Roman" w:cs="Times New Roman"/>
          <w:sz w:val="28"/>
          <w:szCs w:val="28"/>
        </w:rPr>
        <w:t>справочники тарифно-квалификационных характеристик работников;</w:t>
      </w:r>
    </w:p>
    <w:p w14:paraId="1FE5188F" w14:textId="77777777" w:rsidR="00005271" w:rsidRPr="00005271" w:rsidRDefault="00005271" w:rsidP="00614F13">
      <w:pPr>
        <w:numPr>
          <w:ilvl w:val="0"/>
          <w:numId w:val="6"/>
        </w:numPr>
        <w:tabs>
          <w:tab w:val="left" w:pos="940"/>
        </w:tabs>
        <w:spacing w:line="360" w:lineRule="auto"/>
        <w:ind w:firstLine="709"/>
        <w:jc w:val="both"/>
        <w:rPr>
          <w:rFonts w:ascii="Times New Roman" w:eastAsia="Times New Roman" w:hAnsi="Times New Roman" w:cs="Times New Roman"/>
          <w:sz w:val="28"/>
          <w:szCs w:val="28"/>
        </w:rPr>
      </w:pPr>
      <w:bookmarkStart w:id="39" w:name="bookmark153"/>
      <w:bookmarkEnd w:id="39"/>
      <w:r w:rsidRPr="00005271">
        <w:rPr>
          <w:rFonts w:ascii="Times New Roman" w:eastAsia="Times New Roman" w:hAnsi="Times New Roman" w:cs="Times New Roman"/>
          <w:sz w:val="28"/>
          <w:szCs w:val="28"/>
        </w:rPr>
        <w:t>ставки и сетки тарифных выплат, схемы и размер окладов в соответствии с должностью.</w:t>
      </w:r>
    </w:p>
    <w:p w14:paraId="32EBF081" w14:textId="0105BCAF" w:rsidR="00005271" w:rsidRPr="00005271" w:rsidRDefault="00005271" w:rsidP="00614F13">
      <w:pPr>
        <w:spacing w:line="360"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Еще одним важным аспектом формирования системы оплаты труда, используемой в деятельности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 являются определенные надбавки к оплате труда, позволяющие стимулировать сотрудников на перевыполнение плана (основным представителем таких надбавок является коэффициент трудового участия работников).</w:t>
      </w:r>
    </w:p>
    <w:p w14:paraId="20765470" w14:textId="77777777" w:rsidR="00005271" w:rsidRPr="00005271" w:rsidRDefault="00005271" w:rsidP="00614F13">
      <w:pPr>
        <w:spacing w:line="360"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При определении величины оплаты труда, используется значение, характеризующее отработанное сотрудником время, а заработная плата представляет собой вычисление путем использования тарифной ставки или оклада за фактически потраченное на выполнение работы время. Умножается значение часовой или дневной ставки работника на количество времени, потраченное за месяц.</w:t>
      </w:r>
    </w:p>
    <w:p w14:paraId="5F4D212E" w14:textId="71AF050A" w:rsidR="00005271" w:rsidRPr="00005271" w:rsidRDefault="00005271" w:rsidP="00614F13">
      <w:pPr>
        <w:spacing w:line="343"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 xml:space="preserve">Размер заработной платы руководителя фирмы устанавливают по следующей схеме: в случае, если руководитель работал в течение всего месяца и не пропускал работу, то величина оплаты труда равна установленному окладу. В случаях, если руководитель отработал не полный месяц и пропускал рабочие дни, то заработок определяется исходя из формулы, которая подразумевает деление установленного оклада на </w:t>
      </w:r>
      <w:r w:rsidR="00614F13">
        <w:rPr>
          <w:rFonts w:ascii="Times New Roman" w:eastAsia="Times New Roman" w:hAnsi="Times New Roman" w:cs="Times New Roman"/>
          <w:sz w:val="28"/>
          <w:szCs w:val="28"/>
        </w:rPr>
        <w:t xml:space="preserve">30 </w:t>
      </w:r>
      <w:r w:rsidRPr="00005271">
        <w:rPr>
          <w:rFonts w:ascii="Times New Roman" w:eastAsia="Times New Roman" w:hAnsi="Times New Roman" w:cs="Times New Roman"/>
          <w:sz w:val="28"/>
          <w:szCs w:val="28"/>
        </w:rPr>
        <w:t>календарное число рабочих дней и умножением полученной величины на время, фактически отработанное руководителем.</w:t>
      </w:r>
    </w:p>
    <w:p w14:paraId="2CFEC957" w14:textId="77777777" w:rsidR="00005271" w:rsidRPr="00005271" w:rsidRDefault="00005271" w:rsidP="00614F13">
      <w:pPr>
        <w:spacing w:line="360"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Также, используемая система оплаты труда работникам за выполненный труд предусматривает выплаты сверх установленных должностных окладов при выполнении большего объема работ. При этом, размер премиальных выплат составляют величину от 10 до 20%, в зависимости от размера оклада конкретного сотрудника.</w:t>
      </w:r>
    </w:p>
    <w:p w14:paraId="457ECA19" w14:textId="0AADD06B" w:rsidR="00005271" w:rsidRPr="00005271" w:rsidRDefault="00005271" w:rsidP="00614F13">
      <w:pPr>
        <w:spacing w:line="360"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lastRenderedPageBreak/>
        <w:t>Главным документом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 в области учета времени, которое отработал конкретный сотрудник, является журнал учета времени работников.</w:t>
      </w:r>
    </w:p>
    <w:p w14:paraId="2C1C0377" w14:textId="62613F60" w:rsidR="00005271" w:rsidRPr="00005271" w:rsidRDefault="00005271" w:rsidP="00614F13">
      <w:pPr>
        <w:spacing w:line="360"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На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w:t>
      </w:r>
      <w:r w:rsidR="00614F13">
        <w:rPr>
          <w:rFonts w:ascii="Times New Roman" w:eastAsia="Times New Roman" w:hAnsi="Times New Roman" w:cs="Times New Roman"/>
          <w:sz w:val="28"/>
          <w:szCs w:val="28"/>
        </w:rPr>
        <w:t xml:space="preserve"> </w:t>
      </w:r>
      <w:r w:rsidRPr="00005271">
        <w:rPr>
          <w:rFonts w:ascii="Times New Roman" w:eastAsia="Times New Roman" w:hAnsi="Times New Roman" w:cs="Times New Roman"/>
          <w:sz w:val="28"/>
          <w:szCs w:val="28"/>
        </w:rPr>
        <w:t>используются такие доплаты и выплаты, к числу которых относятся:</w:t>
      </w:r>
    </w:p>
    <w:p w14:paraId="49BDB2AA" w14:textId="77777777" w:rsidR="00005271" w:rsidRPr="00005271" w:rsidRDefault="00005271" w:rsidP="00614F13">
      <w:pPr>
        <w:numPr>
          <w:ilvl w:val="0"/>
          <w:numId w:val="6"/>
        </w:numPr>
        <w:tabs>
          <w:tab w:val="left" w:pos="958"/>
        </w:tabs>
        <w:spacing w:line="360" w:lineRule="auto"/>
        <w:ind w:firstLine="709"/>
        <w:jc w:val="both"/>
        <w:rPr>
          <w:rFonts w:ascii="Times New Roman" w:eastAsia="Times New Roman" w:hAnsi="Times New Roman" w:cs="Times New Roman"/>
          <w:sz w:val="28"/>
          <w:szCs w:val="28"/>
        </w:rPr>
      </w:pPr>
      <w:bookmarkStart w:id="40" w:name="bookmark154"/>
      <w:bookmarkEnd w:id="40"/>
      <w:r w:rsidRPr="00005271">
        <w:rPr>
          <w:rFonts w:ascii="Times New Roman" w:eastAsia="Times New Roman" w:hAnsi="Times New Roman" w:cs="Times New Roman"/>
          <w:sz w:val="28"/>
          <w:szCs w:val="28"/>
        </w:rPr>
        <w:t>оплата часов сверхурочной работы - первые два часа переработки составляют доплату в полуторном размере от дневной ставки, следующие часы оплачиваются в двойном размере. Если сотрудник выполняет сверхурочную норму времени в выходные дни, выплаты составляют двойной размер оплаты.</w:t>
      </w:r>
    </w:p>
    <w:p w14:paraId="0D7BF3B6" w14:textId="77777777" w:rsidR="00005271" w:rsidRPr="00005271" w:rsidRDefault="00005271" w:rsidP="00614F13">
      <w:pPr>
        <w:numPr>
          <w:ilvl w:val="0"/>
          <w:numId w:val="6"/>
        </w:numPr>
        <w:tabs>
          <w:tab w:val="left" w:pos="958"/>
        </w:tabs>
        <w:spacing w:line="360" w:lineRule="auto"/>
        <w:ind w:firstLine="709"/>
        <w:jc w:val="both"/>
        <w:rPr>
          <w:rFonts w:ascii="Times New Roman" w:eastAsia="Times New Roman" w:hAnsi="Times New Roman" w:cs="Times New Roman"/>
          <w:sz w:val="28"/>
          <w:szCs w:val="28"/>
        </w:rPr>
      </w:pPr>
      <w:bookmarkStart w:id="41" w:name="bookmark155"/>
      <w:bookmarkEnd w:id="41"/>
      <w:r w:rsidRPr="00005271">
        <w:rPr>
          <w:rFonts w:ascii="Times New Roman" w:eastAsia="Times New Roman" w:hAnsi="Times New Roman" w:cs="Times New Roman"/>
          <w:sz w:val="28"/>
          <w:szCs w:val="28"/>
        </w:rPr>
        <w:t>оплата работы в выходные дни - компенсируется предоставлением другого дня отдыха или в денежной форме (в двойном размере).</w:t>
      </w:r>
    </w:p>
    <w:p w14:paraId="2053C393" w14:textId="77777777" w:rsidR="00614F13" w:rsidRDefault="00005271" w:rsidP="00005271">
      <w:pPr>
        <w:numPr>
          <w:ilvl w:val="0"/>
          <w:numId w:val="6"/>
        </w:numPr>
        <w:tabs>
          <w:tab w:val="left" w:pos="958"/>
        </w:tabs>
        <w:spacing w:line="360" w:lineRule="auto"/>
        <w:jc w:val="both"/>
        <w:rPr>
          <w:rFonts w:ascii="Times New Roman" w:eastAsia="Times New Roman" w:hAnsi="Times New Roman" w:cs="Times New Roman"/>
          <w:sz w:val="28"/>
          <w:szCs w:val="28"/>
        </w:rPr>
      </w:pPr>
      <w:bookmarkStart w:id="42" w:name="bookmark156"/>
      <w:bookmarkEnd w:id="42"/>
      <w:r w:rsidRPr="00005271">
        <w:rPr>
          <w:rFonts w:ascii="Times New Roman" w:eastAsia="Times New Roman" w:hAnsi="Times New Roman" w:cs="Times New Roman"/>
          <w:sz w:val="28"/>
          <w:szCs w:val="28"/>
        </w:rPr>
        <w:t>доплата за выслугу лет определяется путем оклада работника, в который не включены другие выплаты, и предоставляются сотрудникам каждый месяц. При этом, стаж в размере от 3 до 8 лет - размер выплат 10% от оклада, от 9 до 13 лет - размер доплат 15% от основного оклада, более 18 лет - 25% от основной оплаты труда, более 23 лет - 30% от оклада конкретного работника.</w:t>
      </w:r>
      <w:bookmarkStart w:id="43" w:name="bookmark157"/>
      <w:bookmarkEnd w:id="43"/>
    </w:p>
    <w:p w14:paraId="4C41056F" w14:textId="179A9506" w:rsidR="00005271" w:rsidRPr="00005271" w:rsidRDefault="00005271" w:rsidP="00614F13">
      <w:pPr>
        <w:numPr>
          <w:ilvl w:val="0"/>
          <w:numId w:val="6"/>
        </w:numPr>
        <w:tabs>
          <w:tab w:val="left" w:pos="958"/>
        </w:tabs>
        <w:spacing w:line="360" w:lineRule="auto"/>
        <w:ind w:firstLine="709"/>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ежегодное вознаграждение сотрудникам по результатам работы, размер которого составляет 35% от должностного оклада.</w:t>
      </w:r>
    </w:p>
    <w:p w14:paraId="6A94D7FD" w14:textId="64457DED" w:rsidR="00614F13" w:rsidRDefault="00005271" w:rsidP="00614F13">
      <w:pPr>
        <w:spacing w:line="326"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 xml:space="preserve">Обобщая вышесказанное, в качестве трудовых ресурсов предприятия выступают сотрудники компании, среднесписочная численность которых составляет </w:t>
      </w:r>
      <w:r w:rsidR="00614F13">
        <w:rPr>
          <w:rFonts w:ascii="Times New Roman" w:eastAsia="Times New Roman" w:hAnsi="Times New Roman" w:cs="Times New Roman"/>
          <w:sz w:val="28"/>
          <w:szCs w:val="28"/>
        </w:rPr>
        <w:t>84</w:t>
      </w:r>
      <w:r w:rsidRPr="00005271">
        <w:rPr>
          <w:rFonts w:ascii="Times New Roman" w:eastAsia="Times New Roman" w:hAnsi="Times New Roman" w:cs="Times New Roman"/>
          <w:sz w:val="28"/>
          <w:szCs w:val="28"/>
        </w:rPr>
        <w:t xml:space="preserve"> человек. Основная форма оплаты труда работникам,</w:t>
      </w:r>
      <w:r w:rsidR="00614F13">
        <w:rPr>
          <w:rFonts w:ascii="Times New Roman" w:eastAsia="Times New Roman" w:hAnsi="Times New Roman" w:cs="Times New Roman"/>
          <w:sz w:val="28"/>
          <w:szCs w:val="28"/>
        </w:rPr>
        <w:t xml:space="preserve"> </w:t>
      </w:r>
      <w:r w:rsidRPr="00005271">
        <w:rPr>
          <w:rFonts w:ascii="Times New Roman" w:eastAsia="Times New Roman" w:hAnsi="Times New Roman" w:cs="Times New Roman"/>
          <w:sz w:val="28"/>
          <w:szCs w:val="28"/>
        </w:rPr>
        <w:t>применяемая в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 характеризуется безналичной формой и перечисляется сотрудникам на пластиковые карты. При этом, система оплаты труда представляет собой повременно-премиальная система, которая зависит от количества часов, отработанных сотрудником, и подразумевает выплату премий при превышении объема выполненных работ за месяц. Размеры выплат работникам определены заранее в нормативном внутрифирменном документе. Основным документом, на основании которого начисляется оплата, выступает журнал учета времени работ сотрудника.</w:t>
      </w:r>
      <w:bookmarkStart w:id="44" w:name="bookmark160"/>
      <w:bookmarkStart w:id="45" w:name="bookmark161"/>
      <w:bookmarkStart w:id="46" w:name="bookmark162"/>
    </w:p>
    <w:p w14:paraId="58FCCA15" w14:textId="77777777" w:rsidR="00614F13" w:rsidRDefault="00614F13" w:rsidP="00614F13">
      <w:pPr>
        <w:spacing w:line="326" w:lineRule="auto"/>
        <w:ind w:firstLine="720"/>
        <w:jc w:val="both"/>
        <w:rPr>
          <w:rFonts w:ascii="Times New Roman" w:eastAsia="Times New Roman" w:hAnsi="Times New Roman" w:cs="Times New Roman"/>
          <w:b/>
          <w:bCs/>
          <w:sz w:val="28"/>
          <w:szCs w:val="28"/>
        </w:rPr>
      </w:pPr>
    </w:p>
    <w:p w14:paraId="70C7E7BE" w14:textId="2329CB42" w:rsidR="00005271" w:rsidRPr="00005271" w:rsidRDefault="00614F13" w:rsidP="00AF3014">
      <w:pPr>
        <w:pStyle w:val="1"/>
        <w:spacing w:line="360" w:lineRule="auto"/>
        <w:ind w:firstLine="709"/>
        <w:jc w:val="both"/>
        <w:rPr>
          <w:rFonts w:eastAsia="Times New Roman"/>
        </w:rPr>
      </w:pPr>
      <w:bookmarkStart w:id="47" w:name="_Toc86967133"/>
      <w:r>
        <w:rPr>
          <w:rFonts w:eastAsia="Times New Roman"/>
        </w:rPr>
        <w:lastRenderedPageBreak/>
        <w:t>2.</w:t>
      </w:r>
      <w:r w:rsidR="00527CD8">
        <w:rPr>
          <w:rFonts w:eastAsia="Times New Roman"/>
        </w:rPr>
        <w:t>4</w:t>
      </w:r>
      <w:r w:rsidR="00005271" w:rsidRPr="00005271">
        <w:rPr>
          <w:rFonts w:eastAsia="Times New Roman"/>
        </w:rPr>
        <w:t xml:space="preserve"> Разработка проекта по совершенствованию механизма принятия решений в системе управления организацией</w:t>
      </w:r>
      <w:bookmarkEnd w:id="44"/>
      <w:bookmarkEnd w:id="45"/>
      <w:bookmarkEnd w:id="46"/>
      <w:bookmarkEnd w:id="47"/>
    </w:p>
    <w:p w14:paraId="3C186786" w14:textId="77777777" w:rsidR="00527CD8" w:rsidRDefault="00527CD8" w:rsidP="00005271">
      <w:pPr>
        <w:spacing w:line="360" w:lineRule="auto"/>
        <w:ind w:firstLine="720"/>
        <w:jc w:val="both"/>
        <w:rPr>
          <w:rFonts w:ascii="Times New Roman" w:eastAsia="Times New Roman" w:hAnsi="Times New Roman" w:cs="Times New Roman"/>
          <w:sz w:val="28"/>
          <w:szCs w:val="28"/>
        </w:rPr>
      </w:pPr>
    </w:p>
    <w:p w14:paraId="401251DE" w14:textId="15676EF5"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Для того чтобы организация смогла добиться реализации своих целей, задачи должны быть скоординированы посредством «вертикального» разделения труда. Поэтому управление является существенно важной деятельностью для организации. Даже в крупных организациях, частного бизнеса, большинство руководителей выполняет часто работу, не связанную с координированием работы других.</w:t>
      </w:r>
    </w:p>
    <w:p w14:paraId="19DB9694"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По мере разрастания организации сотрудникам сложнее ориентироваться, от кого они должны непосредственно принимать указания. На этом уровне, для того чтобы организация могла действовать успешно, работа по управлению должна быть четко отделена от неуправленческой работы, т.е. директор должен назначать руководителей и определять круг их обязанностей и ответственности, сам при этом осуществлять контрольную функцию и вмешиваться только в случае необходимости. Фактически, крупные организации современного общества стали возможны только тогда, когда стала четко ощущаться необходимость отделения управления от коммерческой или технической деятельности [11].</w:t>
      </w:r>
    </w:p>
    <w:p w14:paraId="182C78F2" w14:textId="3EA45D4A"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 xml:space="preserve">Наиболее важные направления повышения эффективности деятельности исследуемой компании представлены на рисунке </w:t>
      </w:r>
      <w:r w:rsidR="0075063F">
        <w:rPr>
          <w:rFonts w:ascii="Times New Roman" w:eastAsia="Times New Roman" w:hAnsi="Times New Roman" w:cs="Times New Roman"/>
          <w:sz w:val="28"/>
          <w:szCs w:val="28"/>
        </w:rPr>
        <w:t>4</w:t>
      </w:r>
      <w:r w:rsidRPr="00005271">
        <w:rPr>
          <w:rFonts w:ascii="Times New Roman" w:eastAsia="Times New Roman" w:hAnsi="Times New Roman" w:cs="Times New Roman"/>
          <w:sz w:val="28"/>
          <w:szCs w:val="28"/>
        </w:rPr>
        <w:t>.</w:t>
      </w:r>
    </w:p>
    <w:p w14:paraId="7D2892D5" w14:textId="4B87B9F5" w:rsidR="00005271" w:rsidRPr="00005271" w:rsidRDefault="00005271" w:rsidP="00005271">
      <w:pPr>
        <w:spacing w:line="1" w:lineRule="exact"/>
      </w:pPr>
    </w:p>
    <w:p w14:paraId="77EA62D2" w14:textId="30B1F6D7" w:rsidR="00527CD8" w:rsidRDefault="00527CD8" w:rsidP="00527CD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7C42431A" wp14:editId="76E4623F">
            <wp:extent cx="4219575" cy="20097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9575" cy="2009775"/>
                    </a:xfrm>
                    <a:prstGeom prst="rect">
                      <a:avLst/>
                    </a:prstGeom>
                    <a:noFill/>
                    <a:ln>
                      <a:noFill/>
                    </a:ln>
                  </pic:spPr>
                </pic:pic>
              </a:graphicData>
            </a:graphic>
          </wp:inline>
        </w:drawing>
      </w:r>
    </w:p>
    <w:p w14:paraId="4CCCFD5C" w14:textId="30F3DFCB" w:rsidR="00005271" w:rsidRPr="00005271" w:rsidRDefault="00005271" w:rsidP="00005271">
      <w:pPr>
        <w:spacing w:after="460" w:line="360" w:lineRule="auto"/>
        <w:jc w:val="center"/>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Рисунок</w:t>
      </w:r>
      <w:r w:rsidR="00527CD8">
        <w:rPr>
          <w:rFonts w:ascii="Times New Roman" w:eastAsia="Times New Roman" w:hAnsi="Times New Roman" w:cs="Times New Roman"/>
          <w:sz w:val="28"/>
          <w:szCs w:val="28"/>
        </w:rPr>
        <w:t xml:space="preserve"> </w:t>
      </w:r>
      <w:r w:rsidR="0075063F">
        <w:rPr>
          <w:rFonts w:ascii="Times New Roman" w:eastAsia="Times New Roman" w:hAnsi="Times New Roman" w:cs="Times New Roman"/>
          <w:sz w:val="28"/>
          <w:szCs w:val="28"/>
        </w:rPr>
        <w:t>4</w:t>
      </w:r>
      <w:r w:rsidRPr="00005271">
        <w:rPr>
          <w:rFonts w:ascii="Times New Roman" w:eastAsia="Times New Roman" w:hAnsi="Times New Roman" w:cs="Times New Roman"/>
          <w:sz w:val="28"/>
          <w:szCs w:val="28"/>
        </w:rPr>
        <w:t xml:space="preserve"> - Направления повышения эффективности управления</w:t>
      </w:r>
      <w:r w:rsidR="00527CD8">
        <w:rPr>
          <w:rFonts w:ascii="Times New Roman" w:eastAsia="Times New Roman" w:hAnsi="Times New Roman" w:cs="Times New Roman"/>
          <w:sz w:val="28"/>
          <w:szCs w:val="28"/>
        </w:rPr>
        <w:t xml:space="preserve"> </w:t>
      </w:r>
      <w:r w:rsidRPr="00005271">
        <w:rPr>
          <w:rFonts w:ascii="Times New Roman" w:eastAsia="Times New Roman" w:hAnsi="Times New Roman" w:cs="Times New Roman"/>
          <w:sz w:val="28"/>
          <w:szCs w:val="28"/>
        </w:rPr>
        <w:t>автоматизированными системами предприятия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w:t>
      </w:r>
    </w:p>
    <w:p w14:paraId="6F2091E1" w14:textId="77777777" w:rsidR="00005271" w:rsidRPr="00005271" w:rsidRDefault="00005271" w:rsidP="00005271">
      <w:pPr>
        <w:spacing w:line="360" w:lineRule="auto"/>
        <w:ind w:firstLine="74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lastRenderedPageBreak/>
        <w:t>Таким образом, направления повышения эффективности управления системами заключается в следующем:</w:t>
      </w:r>
    </w:p>
    <w:p w14:paraId="4F894E50" w14:textId="67E467C2" w:rsidR="00005271" w:rsidRPr="00005271" w:rsidRDefault="00005271" w:rsidP="00005271">
      <w:pPr>
        <w:spacing w:line="360" w:lineRule="auto"/>
        <w:ind w:firstLine="74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Распределение полномочий. Для эффективной работы организации важно четко и ясно определить функциональные обязанности и полномочия, а также их взаимоотношение.</w:t>
      </w:r>
      <w:r w:rsidR="00527CD8">
        <w:rPr>
          <w:rFonts w:ascii="Times New Roman" w:eastAsia="Times New Roman" w:hAnsi="Times New Roman" w:cs="Times New Roman"/>
          <w:sz w:val="28"/>
          <w:szCs w:val="28"/>
        </w:rPr>
        <w:t xml:space="preserve"> </w:t>
      </w:r>
      <w:r w:rsidRPr="00005271">
        <w:rPr>
          <w:rFonts w:ascii="Times New Roman" w:eastAsia="Times New Roman" w:hAnsi="Times New Roman" w:cs="Times New Roman"/>
          <w:sz w:val="28"/>
          <w:szCs w:val="28"/>
        </w:rPr>
        <w:t>Каждый сотрудник предприятия должен понимать, что ожидают от него, какими полномочиями он обладает, какими должны быть его взаимоотношения с другими служащими.</w:t>
      </w:r>
    </w:p>
    <w:p w14:paraId="618E2A5A" w14:textId="77777777" w:rsidR="00005271" w:rsidRPr="00005271" w:rsidRDefault="00005271" w:rsidP="00005271">
      <w:pPr>
        <w:spacing w:line="360" w:lineRule="auto"/>
        <w:ind w:firstLine="74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Прогнозирование действий конкурентов. Предполагает использование различных рыночных способов исследования для выявления возможных вариантов развития конкурентов, что позволяет разработать более эффективную собственную стратегию.</w:t>
      </w:r>
    </w:p>
    <w:p w14:paraId="7A34615D" w14:textId="77777777" w:rsidR="00527CD8" w:rsidRDefault="00005271" w:rsidP="00527CD8">
      <w:pPr>
        <w:pStyle w:val="14-1"/>
      </w:pPr>
      <w:r w:rsidRPr="00005271">
        <w:t>Использование инструментов маркетинга предполагает проведение рекламных компаний, поиска новых потребителей, оценка рыночной ситуации, что позволит привлечь большее число потребителей и достичь главной цели любого коммерческого предприятия - получение и увеличение прибыли.</w:t>
      </w:r>
    </w:p>
    <w:p w14:paraId="439B48F6" w14:textId="43644EEB" w:rsidR="00005271" w:rsidRPr="00005271" w:rsidRDefault="00005271" w:rsidP="00527CD8">
      <w:pPr>
        <w:pStyle w:val="14-1"/>
      </w:pPr>
      <w:r w:rsidRPr="00005271">
        <w:t>Повышение мотивации работников. Больший уровень затрат привел к повышению производительности труда, вследствие чего увеличились доходы предприятия. Поэтому данное направление улучшения необходимо.</w:t>
      </w:r>
    </w:p>
    <w:p w14:paraId="374AED38"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Необходимость обучения сотрудников объясняется тем, что на предприятии задействованы работники с невысокой квалификацией. Повышение и приобретение новых знаний и навыков дает возможность быстро устранять проблемы, возникающие в процессе функционирования предприятия.</w:t>
      </w:r>
    </w:p>
    <w:p w14:paraId="507B4DBE" w14:textId="77777777" w:rsidR="00005271" w:rsidRPr="00005271" w:rsidRDefault="00005271" w:rsidP="00527CD8">
      <w:pPr>
        <w:pStyle w:val="14-1"/>
      </w:pPr>
      <w:bookmarkStart w:id="48" w:name="bookmark163"/>
      <w:r w:rsidRPr="00005271">
        <w:t xml:space="preserve">Таким образом, разработаны направления по совершенствованию управления автоматизированными системами. Всего разработано четыре направления, каждое из которых имеет важное значение и необходимость внедрения в компанию. Данные направления касаются четкого распределения полномочий деятельности каждого структурного элемента компании. Немаловажным элементом выступают маркетинговые коммуникации, </w:t>
      </w:r>
      <w:r w:rsidRPr="00005271">
        <w:lastRenderedPageBreak/>
        <w:t>которые необходимы для повышения уровня продаж и достижении высокого значения прибыли, являющейся главной целью предприятия. Все перечисленные мероприятия рекомендуется использовать на предприятии, что позволит значительно улучшить результаты деятельности.</w:t>
      </w:r>
      <w:bookmarkEnd w:id="48"/>
    </w:p>
    <w:p w14:paraId="4672958D"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bookmarkStart w:id="49" w:name="bookmark166"/>
      <w:bookmarkEnd w:id="49"/>
      <w:r w:rsidRPr="00005271">
        <w:rPr>
          <w:rFonts w:ascii="Times New Roman" w:eastAsia="Times New Roman" w:hAnsi="Times New Roman" w:cs="Times New Roman"/>
          <w:sz w:val="28"/>
          <w:szCs w:val="28"/>
        </w:rPr>
        <w:t>Внедрение процессов и инструментов проектного управления в объеме, достаточном для функционирования проектной системы управления, должно осуществляться в среднем в течение 1 года с момента начала работ. В течение еще 1 года будет производиться ее развитие для обеспечения более эффективной работы.</w:t>
      </w:r>
    </w:p>
    <w:p w14:paraId="17506494" w14:textId="5822C0C4" w:rsidR="00005271" w:rsidRPr="00005271" w:rsidRDefault="00005271" w:rsidP="00527CD8">
      <w:pPr>
        <w:pStyle w:val="14-1"/>
      </w:pPr>
      <w:r w:rsidRPr="00005271">
        <w:t>В рамках 1-го квартала на уровне руководителя органа исполнительной власти принимаются решения по внедрению проектно-ориентированной системы управления, назначается руководитель проекта и ответственные должностные лица, формируется реестр проектов, утверждается «Положение об управлении проектами», утверждается запуск пилотных проектов для апробации инструментов и методов проектного управления, обучение руководящего состава органа исполнительной власти и участников пилотных проектов проектному управлению.</w:t>
      </w:r>
    </w:p>
    <w:p w14:paraId="022F414F"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В рамках 2-го квартала продолжается формирование оказывается методологическая и административная поддержка проектам, проводится обучение руководящего состава органа исполнительной власти и участников первых проектов проектному управлению.</w:t>
      </w:r>
    </w:p>
    <w:p w14:paraId="69E9285F"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В рамках 3-го квартала определяются ключевые показатели эффективности, утверждается положение о проектной мотивации, запуск проектов организуется на постоянной основе, внедряется процесс регулярного обучения участников проектов.</w:t>
      </w:r>
    </w:p>
    <w:p w14:paraId="30BEB8F4"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В рамках 4-го квартала проводится финальное тестирование и настройка внедренных процессов и инструментов, а также формируются планы на дальнейшее развитие проектного управления.</w:t>
      </w:r>
    </w:p>
    <w:p w14:paraId="1FCA3D76" w14:textId="77777777" w:rsidR="00005271" w:rsidRPr="00005271" w:rsidRDefault="00005271" w:rsidP="00527CD8">
      <w:pPr>
        <w:pStyle w:val="14-1"/>
      </w:pPr>
      <w:r w:rsidRPr="00005271">
        <w:t xml:space="preserve">Проектный менеджмент дает возможность выстроить прямую зависимость между результативностью деятельности государственных </w:t>
      </w:r>
      <w:r w:rsidRPr="00005271">
        <w:lastRenderedPageBreak/>
        <w:t>служащих и материальным и моральным их стимулированием. Кроме того, проектный подход обеспечивает детализацию и прозрачность деятельности, минимизирует перерасход бюджетных средств, обеспечивает оптимальное распределение временных, человеческих и материальных ресурсов, способствует повышению уровня качества межведомственного взаимодействия для достижения общего и понятного всем результата. Внедрение проектного управления позволяет сокращать время выполнения работ на 20-50 процентов.</w:t>
      </w:r>
    </w:p>
    <w:p w14:paraId="2CA4A306" w14:textId="77777777" w:rsidR="00005271" w:rsidRPr="00005271" w:rsidRDefault="00005271" w:rsidP="00527CD8">
      <w:pPr>
        <w:pStyle w:val="14-1"/>
      </w:pPr>
      <w:r w:rsidRPr="00005271">
        <w:t>Следует выделить и экономические эффекты новой модели управления, а именно привлечение в регион дополнительных инвестиций.</w:t>
      </w:r>
    </w:p>
    <w:p w14:paraId="2B78A26B" w14:textId="476C4E89" w:rsidR="00005271" w:rsidRPr="00005271" w:rsidRDefault="00005271" w:rsidP="00527CD8">
      <w:pPr>
        <w:pStyle w:val="14-1"/>
      </w:pPr>
      <w:r w:rsidRPr="00005271">
        <w:t xml:space="preserve">Как и любая другая система управления, система проектного менеджмента имеет определенное время внедрения для получения </w:t>
      </w:r>
      <w:r w:rsidR="00527CD8">
        <w:t xml:space="preserve"> </w:t>
      </w:r>
      <w:r w:rsidRPr="00005271">
        <w:t xml:space="preserve">необходимого эффекта, тем более что ее принципы и инструменты должны быть адаптированы под требования и особенности существующей управленческой среды. К тому же предлагаемая нами система должна быть динамична, и постоянно будет требоваться ее совершенствование. В результате </w:t>
      </w:r>
      <w:r w:rsidR="00527CD8">
        <w:t>сформируется</w:t>
      </w:r>
      <w:r w:rsidRPr="00005271">
        <w:t xml:space="preserve"> довольно мощн</w:t>
      </w:r>
      <w:r w:rsidR="00527CD8">
        <w:t>ая</w:t>
      </w:r>
      <w:r w:rsidRPr="00005271">
        <w:t xml:space="preserve"> и логически выстроенн</w:t>
      </w:r>
      <w:r w:rsidR="00527CD8">
        <w:t>ая</w:t>
      </w:r>
      <w:r w:rsidRPr="00005271">
        <w:t>, а главное эффективно работающ</w:t>
      </w:r>
      <w:r w:rsidR="00527CD8">
        <w:t>ая</w:t>
      </w:r>
      <w:r w:rsidRPr="00005271">
        <w:t xml:space="preserve"> систем</w:t>
      </w:r>
      <w:r w:rsidR="00527CD8">
        <w:t>а</w:t>
      </w:r>
      <w:r w:rsidRPr="00005271">
        <w:t>, охватывающую практически все области знаний в сфере проектного управления.</w:t>
      </w:r>
    </w:p>
    <w:p w14:paraId="4DFBB464" w14:textId="08F4237E" w:rsidR="00005271" w:rsidRPr="00005271" w:rsidRDefault="00005271" w:rsidP="00527CD8">
      <w:pPr>
        <w:pStyle w:val="14-1"/>
      </w:pPr>
      <w:r w:rsidRPr="00005271">
        <w:t>После осуществления связи высшего и низших уровней, то есть каскадирования от стратегии развития региона до каждого конкретного проекта, можно будет адекватно представлять систему в ее целостности. Появится возможность проследить взаимосвязь целей и задач системы, начиная с самого низкого ее уровня и заканчивая высшим. В том числе это позволит более эффективно распределять денежные ресурсы: сначала выявлять обоснованную потребность их использования, а уже затем финансировать приоритетные направления. К тому же управление каждым проектом позволит отслеживать движение денежных потоков, обеспечит прозрачность.</w:t>
      </w:r>
    </w:p>
    <w:p w14:paraId="4C445225" w14:textId="77777777" w:rsidR="00005271" w:rsidRPr="00005271" w:rsidRDefault="00005271" w:rsidP="00527CD8">
      <w:pPr>
        <w:pStyle w:val="14-1"/>
      </w:pPr>
      <w:r w:rsidRPr="00005271">
        <w:t xml:space="preserve">Экономический эффект от внедрения мероприятий представляет собой </w:t>
      </w:r>
      <w:r w:rsidRPr="00005271">
        <w:lastRenderedPageBreak/>
        <w:t>показатель, необходимый для определения того, насколько важны и практичны действия, предложенные в качестве мероприятий по совершенствованию[30]. Данный показатель определяется как разница межу планируемым приростом выручки, полученной от дополнительного товарооборота, вызванного предлагаемыми мероприятиями, и расходами на эти мероприятия. Формула для определения имеет вид:</w:t>
      </w:r>
    </w:p>
    <w:p w14:paraId="74102BE8" w14:textId="0859633F" w:rsidR="00005271" w:rsidRPr="00005271" w:rsidRDefault="00005271" w:rsidP="00527CD8">
      <w:pPr>
        <w:pStyle w:val="14-1"/>
      </w:pPr>
      <w:r w:rsidRPr="00005271">
        <w:t>Э = (Пв - Зр) - Ври,</w:t>
      </w:r>
      <w:r w:rsidRPr="00005271">
        <w:tab/>
        <w:t>(</w:t>
      </w:r>
      <w:r w:rsidR="00527CD8">
        <w:t>1</w:t>
      </w:r>
      <w:r w:rsidRPr="00005271">
        <w:t>)</w:t>
      </w:r>
    </w:p>
    <w:p w14:paraId="2B7154A6" w14:textId="77777777" w:rsidR="00005271" w:rsidRPr="00005271" w:rsidRDefault="00005271" w:rsidP="00005271">
      <w:pPr>
        <w:spacing w:line="360" w:lineRule="auto"/>
        <w:ind w:firstLine="8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где Пв - планируемый показатель выручки от реализации после реализации мероприятий и только под их влиянием, руб.;</w:t>
      </w:r>
    </w:p>
    <w:p w14:paraId="35C93767" w14:textId="77777777" w:rsidR="00005271" w:rsidRPr="00005271" w:rsidRDefault="00005271" w:rsidP="00005271">
      <w:pPr>
        <w:spacing w:line="360" w:lineRule="auto"/>
        <w:ind w:firstLine="8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Зр - затраты на реализацию мероприятий, руб.;</w:t>
      </w:r>
    </w:p>
    <w:p w14:paraId="035F2EC2" w14:textId="77777777" w:rsidR="00005271" w:rsidRPr="00005271" w:rsidRDefault="00005271" w:rsidP="00005271">
      <w:pPr>
        <w:spacing w:line="360" w:lineRule="auto"/>
        <w:ind w:firstLine="780"/>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Ври - выручка от реализации за последний период, руб.</w:t>
      </w:r>
    </w:p>
    <w:p w14:paraId="75916EC3" w14:textId="77777777" w:rsidR="00005271" w:rsidRPr="00005271" w:rsidRDefault="00005271" w:rsidP="00527CD8">
      <w:pPr>
        <w:pStyle w:val="14-1"/>
      </w:pPr>
      <w:r w:rsidRPr="00005271">
        <w:t>Планируемый показатель выручки от реализации определяется по формуле:</w:t>
      </w:r>
    </w:p>
    <w:p w14:paraId="67532812" w14:textId="59B248CE" w:rsidR="00005271" w:rsidRPr="00005271" w:rsidRDefault="00005271" w:rsidP="00527CD8">
      <w:pPr>
        <w:pStyle w:val="14-1"/>
      </w:pPr>
      <w:r w:rsidRPr="00005271">
        <w:t>Пв = (Ври + (Ври * (Прв /100),(</w:t>
      </w:r>
      <w:r w:rsidR="00527CD8">
        <w:t>2</w:t>
      </w:r>
      <w:r w:rsidRPr="00005271">
        <w:t>)</w:t>
      </w:r>
    </w:p>
    <w:p w14:paraId="7C3536D7" w14:textId="77777777" w:rsidR="00005271" w:rsidRPr="00005271" w:rsidRDefault="00005271" w:rsidP="00527CD8">
      <w:pPr>
        <w:pStyle w:val="14-1"/>
      </w:pPr>
      <w:r w:rsidRPr="00005271">
        <w:t>где Ври - выручка от реализации за последний период, руб.;</w:t>
      </w:r>
    </w:p>
    <w:p w14:paraId="2085E36C" w14:textId="77777777" w:rsidR="00005271" w:rsidRPr="00005271" w:rsidRDefault="00005271" w:rsidP="00527CD8">
      <w:pPr>
        <w:pStyle w:val="14-1"/>
      </w:pPr>
      <w:r w:rsidRPr="00005271">
        <w:t>Прв - планируемый прирост выручки от реализации мероприятия, %.</w:t>
      </w:r>
    </w:p>
    <w:p w14:paraId="3BFFAC33" w14:textId="77777777" w:rsidR="00527CD8" w:rsidRDefault="00005271" w:rsidP="00527CD8">
      <w:pPr>
        <w:pStyle w:val="14-1"/>
      </w:pPr>
      <w:r w:rsidRPr="00005271">
        <w:t xml:space="preserve">Для проведения расчетов затраты, необходимые для реализации предложенных мероприятий сведены в таблице </w:t>
      </w:r>
      <w:r w:rsidR="00527CD8">
        <w:t>8</w:t>
      </w:r>
      <w:r w:rsidRPr="00005271">
        <w:t>.</w:t>
      </w:r>
    </w:p>
    <w:p w14:paraId="2E7C1401" w14:textId="77777777" w:rsidR="00527CD8" w:rsidRDefault="00527CD8" w:rsidP="00527CD8">
      <w:pPr>
        <w:pStyle w:val="14-1"/>
        <w:rPr>
          <w:rFonts w:eastAsia="Times New Roman" w:cs="Times New Roman"/>
          <w:szCs w:val="28"/>
        </w:rPr>
      </w:pPr>
    </w:p>
    <w:p w14:paraId="003B4683" w14:textId="11E7BBA2" w:rsidR="00005271" w:rsidRDefault="00005271" w:rsidP="00527CD8">
      <w:pPr>
        <w:pStyle w:val="14-1"/>
        <w:rPr>
          <w:rFonts w:eastAsia="Times New Roman" w:cs="Times New Roman"/>
          <w:szCs w:val="28"/>
        </w:rPr>
      </w:pPr>
      <w:r w:rsidRPr="00005271">
        <w:rPr>
          <w:rFonts w:eastAsia="Times New Roman" w:cs="Times New Roman"/>
          <w:szCs w:val="28"/>
        </w:rPr>
        <w:t xml:space="preserve">Таблица </w:t>
      </w:r>
      <w:r w:rsidR="00AF3014">
        <w:rPr>
          <w:rFonts w:eastAsia="Times New Roman" w:cs="Times New Roman"/>
          <w:szCs w:val="28"/>
        </w:rPr>
        <w:t>10</w:t>
      </w:r>
      <w:r w:rsidRPr="00005271">
        <w:rPr>
          <w:rFonts w:eastAsia="Times New Roman" w:cs="Times New Roman"/>
          <w:szCs w:val="28"/>
        </w:rPr>
        <w:t xml:space="preserve"> - Затраты на реализацию мероприятий</w:t>
      </w:r>
    </w:p>
    <w:tbl>
      <w:tblPr>
        <w:tblStyle w:val="a4"/>
        <w:tblW w:w="0" w:type="auto"/>
        <w:tblLook w:val="04A0" w:firstRow="1" w:lastRow="0" w:firstColumn="1" w:lastColumn="0" w:noHBand="0" w:noVBand="1"/>
      </w:tblPr>
      <w:tblGrid>
        <w:gridCol w:w="4374"/>
        <w:gridCol w:w="1847"/>
        <w:gridCol w:w="3124"/>
      </w:tblGrid>
      <w:tr w:rsidR="00527CD8" w14:paraId="2B284A56" w14:textId="77777777" w:rsidTr="00527CD8">
        <w:tc>
          <w:tcPr>
            <w:tcW w:w="4531" w:type="dxa"/>
            <w:tcBorders>
              <w:top w:val="single" w:sz="4" w:space="0" w:color="auto"/>
              <w:left w:val="single" w:sz="4" w:space="0" w:color="auto"/>
            </w:tcBorders>
            <w:shd w:val="clear" w:color="auto" w:fill="FFFFFF"/>
          </w:tcPr>
          <w:p w14:paraId="586E5E7A" w14:textId="15BE64E0" w:rsidR="00527CD8" w:rsidRPr="00527CD8" w:rsidRDefault="00527CD8" w:rsidP="00527CD8">
            <w:pPr>
              <w:pStyle w:val="14-1"/>
              <w:spacing w:line="240" w:lineRule="auto"/>
              <w:ind w:firstLine="0"/>
              <w:rPr>
                <w:rFonts w:eastAsia="Times New Roman" w:cs="Times New Roman"/>
                <w:sz w:val="24"/>
                <w:szCs w:val="22"/>
              </w:rPr>
            </w:pPr>
            <w:r w:rsidRPr="00005271">
              <w:rPr>
                <w:rFonts w:eastAsia="Times New Roman" w:cs="Times New Roman"/>
                <w:sz w:val="24"/>
                <w:szCs w:val="22"/>
              </w:rPr>
              <w:t>Наименование мероприятия</w:t>
            </w:r>
          </w:p>
        </w:tc>
        <w:tc>
          <w:tcPr>
            <w:tcW w:w="1893" w:type="dxa"/>
            <w:tcBorders>
              <w:top w:val="single" w:sz="4" w:space="0" w:color="auto"/>
              <w:left w:val="single" w:sz="4" w:space="0" w:color="auto"/>
            </w:tcBorders>
            <w:shd w:val="clear" w:color="auto" w:fill="FFFFFF"/>
            <w:vAlign w:val="bottom"/>
          </w:tcPr>
          <w:p w14:paraId="1D2B4ED5" w14:textId="4430B061" w:rsidR="00527CD8" w:rsidRPr="00527CD8" w:rsidRDefault="00527CD8" w:rsidP="00527CD8">
            <w:pPr>
              <w:pStyle w:val="14-1"/>
              <w:spacing w:line="240" w:lineRule="auto"/>
              <w:ind w:firstLine="0"/>
              <w:rPr>
                <w:rFonts w:eastAsia="Times New Roman" w:cs="Times New Roman"/>
                <w:sz w:val="24"/>
                <w:szCs w:val="22"/>
              </w:rPr>
            </w:pPr>
            <w:r w:rsidRPr="00005271">
              <w:rPr>
                <w:rFonts w:eastAsia="Times New Roman" w:cs="Times New Roman"/>
                <w:sz w:val="24"/>
                <w:szCs w:val="22"/>
              </w:rPr>
              <w:t>Уровень затрат, руб.</w:t>
            </w:r>
          </w:p>
        </w:tc>
        <w:tc>
          <w:tcPr>
            <w:tcW w:w="3213" w:type="dxa"/>
            <w:tcBorders>
              <w:top w:val="single" w:sz="4" w:space="0" w:color="auto"/>
              <w:left w:val="single" w:sz="4" w:space="0" w:color="auto"/>
              <w:right w:val="single" w:sz="4" w:space="0" w:color="auto"/>
            </w:tcBorders>
            <w:shd w:val="clear" w:color="auto" w:fill="FFFFFF"/>
            <w:vAlign w:val="bottom"/>
          </w:tcPr>
          <w:p w14:paraId="217BF30F" w14:textId="1AEB4C43" w:rsidR="00527CD8" w:rsidRPr="00527CD8" w:rsidRDefault="00527CD8" w:rsidP="00527CD8">
            <w:pPr>
              <w:pStyle w:val="14-1"/>
              <w:spacing w:line="240" w:lineRule="auto"/>
              <w:ind w:firstLine="0"/>
              <w:rPr>
                <w:rFonts w:eastAsia="Times New Roman" w:cs="Times New Roman"/>
                <w:sz w:val="24"/>
                <w:szCs w:val="22"/>
              </w:rPr>
            </w:pPr>
            <w:r w:rsidRPr="00005271">
              <w:rPr>
                <w:rFonts w:eastAsia="Times New Roman" w:cs="Times New Roman"/>
                <w:sz w:val="24"/>
                <w:szCs w:val="22"/>
              </w:rPr>
              <w:t>Планируемый прирост выручки, %</w:t>
            </w:r>
          </w:p>
        </w:tc>
      </w:tr>
      <w:tr w:rsidR="00527CD8" w14:paraId="23323200" w14:textId="77777777" w:rsidTr="00527CD8">
        <w:tc>
          <w:tcPr>
            <w:tcW w:w="4531" w:type="dxa"/>
            <w:tcBorders>
              <w:top w:val="single" w:sz="4" w:space="0" w:color="auto"/>
              <w:left w:val="single" w:sz="4" w:space="0" w:color="auto"/>
            </w:tcBorders>
            <w:shd w:val="clear" w:color="auto" w:fill="FFFFFF"/>
            <w:vAlign w:val="bottom"/>
          </w:tcPr>
          <w:p w14:paraId="43B88E72" w14:textId="4FD963B5" w:rsidR="00527CD8" w:rsidRPr="00527CD8" w:rsidRDefault="00527CD8" w:rsidP="00527CD8">
            <w:pPr>
              <w:pStyle w:val="14-1"/>
              <w:spacing w:line="240" w:lineRule="auto"/>
              <w:ind w:firstLine="0"/>
              <w:rPr>
                <w:rFonts w:eastAsia="Times New Roman" w:cs="Times New Roman"/>
                <w:sz w:val="24"/>
                <w:szCs w:val="22"/>
              </w:rPr>
            </w:pPr>
            <w:r w:rsidRPr="00005271">
              <w:rPr>
                <w:rFonts w:eastAsia="Times New Roman" w:cs="Times New Roman"/>
                <w:sz w:val="24"/>
                <w:szCs w:val="22"/>
              </w:rPr>
              <w:t>Маркетинговая деятельность по продвижению</w:t>
            </w:r>
          </w:p>
        </w:tc>
        <w:tc>
          <w:tcPr>
            <w:tcW w:w="1893" w:type="dxa"/>
            <w:tcBorders>
              <w:top w:val="single" w:sz="4" w:space="0" w:color="auto"/>
              <w:left w:val="single" w:sz="4" w:space="0" w:color="auto"/>
            </w:tcBorders>
            <w:shd w:val="clear" w:color="auto" w:fill="FFFFFF"/>
          </w:tcPr>
          <w:p w14:paraId="1A3D9704" w14:textId="61D2E786" w:rsidR="00527CD8" w:rsidRPr="00527CD8" w:rsidRDefault="00527CD8" w:rsidP="00527CD8">
            <w:pPr>
              <w:pStyle w:val="14-1"/>
              <w:spacing w:line="240" w:lineRule="auto"/>
              <w:ind w:firstLine="0"/>
              <w:rPr>
                <w:rFonts w:eastAsia="Times New Roman" w:cs="Times New Roman"/>
                <w:sz w:val="24"/>
                <w:szCs w:val="22"/>
              </w:rPr>
            </w:pPr>
            <w:r w:rsidRPr="00005271">
              <w:rPr>
                <w:rFonts w:eastAsia="Times New Roman" w:cs="Times New Roman"/>
                <w:sz w:val="24"/>
                <w:szCs w:val="22"/>
              </w:rPr>
              <w:t>75000</w:t>
            </w:r>
          </w:p>
        </w:tc>
        <w:tc>
          <w:tcPr>
            <w:tcW w:w="3213" w:type="dxa"/>
            <w:tcBorders>
              <w:top w:val="single" w:sz="4" w:space="0" w:color="auto"/>
              <w:left w:val="single" w:sz="4" w:space="0" w:color="auto"/>
              <w:right w:val="single" w:sz="4" w:space="0" w:color="auto"/>
            </w:tcBorders>
            <w:shd w:val="clear" w:color="auto" w:fill="FFFFFF"/>
          </w:tcPr>
          <w:p w14:paraId="47D721A2" w14:textId="7308F889" w:rsidR="00527CD8" w:rsidRPr="00527CD8" w:rsidRDefault="00527CD8" w:rsidP="00527CD8">
            <w:pPr>
              <w:pStyle w:val="14-1"/>
              <w:spacing w:line="240" w:lineRule="auto"/>
              <w:ind w:firstLine="0"/>
              <w:rPr>
                <w:rFonts w:eastAsia="Times New Roman" w:cs="Times New Roman"/>
                <w:sz w:val="24"/>
                <w:szCs w:val="22"/>
              </w:rPr>
            </w:pPr>
            <w:r w:rsidRPr="00005271">
              <w:rPr>
                <w:rFonts w:eastAsia="Times New Roman" w:cs="Times New Roman"/>
                <w:sz w:val="24"/>
                <w:szCs w:val="22"/>
              </w:rPr>
              <w:t>15%</w:t>
            </w:r>
          </w:p>
        </w:tc>
      </w:tr>
      <w:tr w:rsidR="00527CD8" w14:paraId="3114C033" w14:textId="77777777" w:rsidTr="00527CD8">
        <w:tc>
          <w:tcPr>
            <w:tcW w:w="4531" w:type="dxa"/>
            <w:tcBorders>
              <w:top w:val="single" w:sz="4" w:space="0" w:color="auto"/>
              <w:left w:val="single" w:sz="4" w:space="0" w:color="auto"/>
              <w:bottom w:val="single" w:sz="4" w:space="0" w:color="auto"/>
            </w:tcBorders>
            <w:shd w:val="clear" w:color="auto" w:fill="FFFFFF"/>
            <w:vAlign w:val="bottom"/>
          </w:tcPr>
          <w:p w14:paraId="57B4DDED" w14:textId="3A339F73" w:rsidR="00527CD8" w:rsidRPr="00527CD8" w:rsidRDefault="00527CD8" w:rsidP="00527CD8">
            <w:pPr>
              <w:pStyle w:val="14-1"/>
              <w:spacing w:line="240" w:lineRule="auto"/>
              <w:ind w:firstLine="0"/>
              <w:rPr>
                <w:rFonts w:eastAsia="Times New Roman" w:cs="Times New Roman"/>
                <w:sz w:val="24"/>
                <w:szCs w:val="22"/>
              </w:rPr>
            </w:pPr>
            <w:r w:rsidRPr="00005271">
              <w:rPr>
                <w:rFonts w:eastAsia="Times New Roman" w:cs="Times New Roman"/>
                <w:sz w:val="24"/>
                <w:szCs w:val="22"/>
              </w:rPr>
              <w:t>Повышение квалификации сотрудников</w:t>
            </w:r>
          </w:p>
        </w:tc>
        <w:tc>
          <w:tcPr>
            <w:tcW w:w="1893" w:type="dxa"/>
            <w:tcBorders>
              <w:top w:val="single" w:sz="4" w:space="0" w:color="auto"/>
              <w:left w:val="single" w:sz="4" w:space="0" w:color="auto"/>
              <w:bottom w:val="single" w:sz="4" w:space="0" w:color="auto"/>
            </w:tcBorders>
            <w:shd w:val="clear" w:color="auto" w:fill="FFFFFF"/>
            <w:vAlign w:val="bottom"/>
          </w:tcPr>
          <w:p w14:paraId="50B2A237" w14:textId="25472611" w:rsidR="00527CD8" w:rsidRPr="00527CD8" w:rsidRDefault="00527CD8" w:rsidP="00527CD8">
            <w:pPr>
              <w:pStyle w:val="14-1"/>
              <w:spacing w:line="240" w:lineRule="auto"/>
              <w:ind w:firstLine="0"/>
              <w:rPr>
                <w:rFonts w:eastAsia="Times New Roman" w:cs="Times New Roman"/>
                <w:sz w:val="24"/>
                <w:szCs w:val="22"/>
              </w:rPr>
            </w:pPr>
            <w:r>
              <w:rPr>
                <w:rFonts w:eastAsia="Times New Roman" w:cs="Times New Roman"/>
                <w:sz w:val="24"/>
                <w:szCs w:val="22"/>
              </w:rPr>
              <w:t>50</w:t>
            </w:r>
            <w:r w:rsidRPr="00005271">
              <w:rPr>
                <w:rFonts w:eastAsia="Times New Roman" w:cs="Times New Roman"/>
                <w:sz w:val="24"/>
                <w:szCs w:val="22"/>
              </w:rPr>
              <w:t>000</w:t>
            </w:r>
          </w:p>
        </w:tc>
        <w:tc>
          <w:tcPr>
            <w:tcW w:w="3213" w:type="dxa"/>
            <w:tcBorders>
              <w:top w:val="single" w:sz="4" w:space="0" w:color="auto"/>
              <w:left w:val="single" w:sz="4" w:space="0" w:color="auto"/>
              <w:bottom w:val="single" w:sz="4" w:space="0" w:color="auto"/>
              <w:right w:val="single" w:sz="4" w:space="0" w:color="auto"/>
            </w:tcBorders>
            <w:shd w:val="clear" w:color="auto" w:fill="FFFFFF"/>
            <w:vAlign w:val="bottom"/>
          </w:tcPr>
          <w:p w14:paraId="7005FF01" w14:textId="59521724" w:rsidR="00527CD8" w:rsidRPr="00527CD8" w:rsidRDefault="00527CD8" w:rsidP="00527CD8">
            <w:pPr>
              <w:pStyle w:val="14-1"/>
              <w:spacing w:line="240" w:lineRule="auto"/>
              <w:ind w:firstLine="0"/>
              <w:rPr>
                <w:rFonts w:eastAsia="Times New Roman" w:cs="Times New Roman"/>
                <w:sz w:val="24"/>
                <w:szCs w:val="22"/>
              </w:rPr>
            </w:pPr>
            <w:r w:rsidRPr="00005271">
              <w:rPr>
                <w:rFonts w:eastAsia="Times New Roman" w:cs="Times New Roman"/>
                <w:sz w:val="24"/>
                <w:szCs w:val="22"/>
              </w:rPr>
              <w:t>10%</w:t>
            </w:r>
          </w:p>
        </w:tc>
      </w:tr>
    </w:tbl>
    <w:p w14:paraId="5E20A88F" w14:textId="25EF630C" w:rsidR="00527CD8" w:rsidRDefault="00527CD8" w:rsidP="00527CD8">
      <w:pPr>
        <w:pStyle w:val="14-1"/>
        <w:rPr>
          <w:rFonts w:eastAsia="Times New Roman" w:cs="Times New Roman"/>
          <w:szCs w:val="28"/>
        </w:rPr>
      </w:pPr>
    </w:p>
    <w:p w14:paraId="229B74A5" w14:textId="77777777" w:rsidR="00005271" w:rsidRPr="00005271" w:rsidRDefault="00005271" w:rsidP="00005271">
      <w:pPr>
        <w:spacing w:line="360" w:lineRule="auto"/>
        <w:ind w:firstLine="8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Таким образом, планируемый показатель выручки от реализации предложенных мероприятий составит:</w:t>
      </w:r>
    </w:p>
    <w:p w14:paraId="40D6B05D" w14:textId="589CB168" w:rsidR="00005271" w:rsidRPr="00005271" w:rsidRDefault="00005271" w:rsidP="00005271">
      <w:pPr>
        <w:spacing w:line="360" w:lineRule="auto"/>
        <w:ind w:firstLine="780"/>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Пв1=</w:t>
      </w:r>
      <w:r w:rsidR="00527CD8">
        <w:rPr>
          <w:rFonts w:ascii="Times New Roman" w:eastAsia="Times New Roman" w:hAnsi="Times New Roman" w:cs="Times New Roman"/>
          <w:sz w:val="28"/>
          <w:szCs w:val="28"/>
        </w:rPr>
        <w:t>567217</w:t>
      </w:r>
      <w:r w:rsidRPr="00005271">
        <w:rPr>
          <w:rFonts w:ascii="Times New Roman" w:eastAsia="Times New Roman" w:hAnsi="Times New Roman" w:cs="Times New Roman"/>
          <w:sz w:val="28"/>
          <w:szCs w:val="28"/>
        </w:rPr>
        <w:t>+</w:t>
      </w:r>
      <w:r w:rsidR="00527CD8">
        <w:rPr>
          <w:rFonts w:ascii="Times New Roman" w:eastAsia="Times New Roman" w:hAnsi="Times New Roman" w:cs="Times New Roman"/>
          <w:sz w:val="28"/>
          <w:szCs w:val="28"/>
        </w:rPr>
        <w:t>567217</w:t>
      </w:r>
      <w:r w:rsidRPr="00005271">
        <w:rPr>
          <w:rFonts w:ascii="Times New Roman" w:eastAsia="Times New Roman" w:hAnsi="Times New Roman" w:cs="Times New Roman"/>
          <w:sz w:val="28"/>
          <w:szCs w:val="28"/>
        </w:rPr>
        <w:t>*(15/100)=</w:t>
      </w:r>
      <w:r w:rsidR="00527CD8">
        <w:rPr>
          <w:rFonts w:ascii="Times New Roman" w:eastAsia="Times New Roman" w:hAnsi="Times New Roman" w:cs="Times New Roman"/>
          <w:sz w:val="28"/>
          <w:szCs w:val="28"/>
        </w:rPr>
        <w:t>652300</w:t>
      </w:r>
      <w:r w:rsidRPr="00005271">
        <w:rPr>
          <w:rFonts w:ascii="Times New Roman" w:eastAsia="Times New Roman" w:hAnsi="Times New Roman" w:cs="Times New Roman"/>
          <w:sz w:val="28"/>
          <w:szCs w:val="28"/>
        </w:rPr>
        <w:t xml:space="preserve"> руб.</w:t>
      </w:r>
    </w:p>
    <w:p w14:paraId="0738B223" w14:textId="3AA18E58" w:rsidR="00005271" w:rsidRPr="00005271" w:rsidRDefault="00005271" w:rsidP="00005271">
      <w:pPr>
        <w:spacing w:line="360" w:lineRule="auto"/>
        <w:ind w:firstLine="780"/>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Пв2=</w:t>
      </w:r>
      <w:r w:rsidR="00527CD8">
        <w:rPr>
          <w:rFonts w:ascii="Times New Roman" w:eastAsia="Times New Roman" w:hAnsi="Times New Roman" w:cs="Times New Roman"/>
          <w:sz w:val="28"/>
          <w:szCs w:val="28"/>
        </w:rPr>
        <w:t>567217</w:t>
      </w:r>
      <w:r w:rsidRPr="00005271">
        <w:rPr>
          <w:rFonts w:ascii="Times New Roman" w:eastAsia="Times New Roman" w:hAnsi="Times New Roman" w:cs="Times New Roman"/>
          <w:sz w:val="28"/>
          <w:szCs w:val="28"/>
        </w:rPr>
        <w:t>+</w:t>
      </w:r>
      <w:r w:rsidR="00527CD8">
        <w:rPr>
          <w:rFonts w:ascii="Times New Roman" w:eastAsia="Times New Roman" w:hAnsi="Times New Roman" w:cs="Times New Roman"/>
          <w:sz w:val="28"/>
          <w:szCs w:val="28"/>
        </w:rPr>
        <w:t>567217</w:t>
      </w:r>
      <w:r w:rsidRPr="00005271">
        <w:rPr>
          <w:rFonts w:ascii="Times New Roman" w:eastAsia="Times New Roman" w:hAnsi="Times New Roman" w:cs="Times New Roman"/>
          <w:sz w:val="28"/>
          <w:szCs w:val="28"/>
        </w:rPr>
        <w:t>*(10/100)=</w:t>
      </w:r>
      <w:r w:rsidR="00527CD8">
        <w:rPr>
          <w:rFonts w:ascii="Times New Roman" w:eastAsia="Times New Roman" w:hAnsi="Times New Roman" w:cs="Times New Roman"/>
          <w:sz w:val="28"/>
          <w:szCs w:val="28"/>
        </w:rPr>
        <w:t xml:space="preserve">623940 </w:t>
      </w:r>
      <w:r w:rsidRPr="00005271">
        <w:rPr>
          <w:rFonts w:ascii="Times New Roman" w:eastAsia="Times New Roman" w:hAnsi="Times New Roman" w:cs="Times New Roman"/>
          <w:sz w:val="28"/>
          <w:szCs w:val="28"/>
        </w:rPr>
        <w:t>руб.</w:t>
      </w:r>
    </w:p>
    <w:p w14:paraId="25168DBB" w14:textId="77777777" w:rsidR="00005271" w:rsidRPr="00005271" w:rsidRDefault="00005271" w:rsidP="00005271">
      <w:pPr>
        <w:spacing w:line="360" w:lineRule="auto"/>
        <w:ind w:firstLine="8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На основании полученных данных определяется экономический эффект мероприятий, который составит:</w:t>
      </w:r>
    </w:p>
    <w:p w14:paraId="6D480E6E" w14:textId="5A51B3B0" w:rsidR="00005271" w:rsidRPr="00005271" w:rsidRDefault="00005271" w:rsidP="00005271">
      <w:pPr>
        <w:spacing w:line="360" w:lineRule="auto"/>
        <w:ind w:firstLine="820"/>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lastRenderedPageBreak/>
        <w:t>Э1=(</w:t>
      </w:r>
      <w:r w:rsidR="00527CD8">
        <w:rPr>
          <w:rFonts w:ascii="Times New Roman" w:eastAsia="Times New Roman" w:hAnsi="Times New Roman" w:cs="Times New Roman"/>
          <w:sz w:val="28"/>
          <w:szCs w:val="28"/>
        </w:rPr>
        <w:t>652300</w:t>
      </w:r>
      <w:r w:rsidRPr="00005271">
        <w:rPr>
          <w:rFonts w:ascii="Times New Roman" w:eastAsia="Times New Roman" w:hAnsi="Times New Roman" w:cs="Times New Roman"/>
          <w:sz w:val="28"/>
          <w:szCs w:val="28"/>
        </w:rPr>
        <w:t>-75000)-</w:t>
      </w:r>
      <w:r w:rsidR="00527CD8">
        <w:rPr>
          <w:rFonts w:ascii="Times New Roman" w:eastAsia="Times New Roman" w:hAnsi="Times New Roman" w:cs="Times New Roman"/>
          <w:sz w:val="28"/>
          <w:szCs w:val="28"/>
        </w:rPr>
        <w:t>567217</w:t>
      </w:r>
      <w:r w:rsidRPr="00005271">
        <w:rPr>
          <w:rFonts w:ascii="Times New Roman" w:eastAsia="Times New Roman" w:hAnsi="Times New Roman" w:cs="Times New Roman"/>
          <w:sz w:val="28"/>
          <w:szCs w:val="28"/>
        </w:rPr>
        <w:t>=</w:t>
      </w:r>
      <w:r w:rsidR="00527CD8">
        <w:rPr>
          <w:rFonts w:ascii="Times New Roman" w:eastAsia="Times New Roman" w:hAnsi="Times New Roman" w:cs="Times New Roman"/>
          <w:sz w:val="28"/>
          <w:szCs w:val="28"/>
        </w:rPr>
        <w:t>10083</w:t>
      </w:r>
      <w:r w:rsidRPr="00005271">
        <w:rPr>
          <w:rFonts w:ascii="Times New Roman" w:eastAsia="Times New Roman" w:hAnsi="Times New Roman" w:cs="Times New Roman"/>
          <w:sz w:val="28"/>
          <w:szCs w:val="28"/>
        </w:rPr>
        <w:t xml:space="preserve"> руб.</w:t>
      </w:r>
    </w:p>
    <w:p w14:paraId="005E8774" w14:textId="1F33C6C3" w:rsidR="00005271" w:rsidRPr="00005271" w:rsidRDefault="00005271" w:rsidP="00005271">
      <w:pPr>
        <w:spacing w:line="360" w:lineRule="auto"/>
        <w:ind w:firstLine="820"/>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Э2=(</w:t>
      </w:r>
      <w:r w:rsidR="00527CD8">
        <w:rPr>
          <w:rFonts w:ascii="Times New Roman" w:eastAsia="Times New Roman" w:hAnsi="Times New Roman" w:cs="Times New Roman"/>
          <w:sz w:val="28"/>
          <w:szCs w:val="28"/>
        </w:rPr>
        <w:t>623940</w:t>
      </w:r>
      <w:r w:rsidRPr="00005271">
        <w:rPr>
          <w:rFonts w:ascii="Times New Roman" w:eastAsia="Times New Roman" w:hAnsi="Times New Roman" w:cs="Times New Roman"/>
          <w:sz w:val="28"/>
          <w:szCs w:val="28"/>
        </w:rPr>
        <w:t>-</w:t>
      </w:r>
      <w:r w:rsidR="00527CD8">
        <w:rPr>
          <w:rFonts w:ascii="Times New Roman" w:eastAsia="Times New Roman" w:hAnsi="Times New Roman" w:cs="Times New Roman"/>
          <w:sz w:val="28"/>
          <w:szCs w:val="28"/>
        </w:rPr>
        <w:t>50000</w:t>
      </w:r>
      <w:r w:rsidRPr="00005271">
        <w:rPr>
          <w:rFonts w:ascii="Times New Roman" w:eastAsia="Times New Roman" w:hAnsi="Times New Roman" w:cs="Times New Roman"/>
          <w:sz w:val="28"/>
          <w:szCs w:val="28"/>
        </w:rPr>
        <w:t xml:space="preserve">)- </w:t>
      </w:r>
      <w:r w:rsidR="00527CD8">
        <w:rPr>
          <w:rFonts w:ascii="Times New Roman" w:eastAsia="Times New Roman" w:hAnsi="Times New Roman" w:cs="Times New Roman"/>
          <w:sz w:val="28"/>
          <w:szCs w:val="28"/>
        </w:rPr>
        <w:t>567217</w:t>
      </w:r>
      <w:r w:rsidRPr="00005271">
        <w:rPr>
          <w:rFonts w:ascii="Times New Roman" w:eastAsia="Times New Roman" w:hAnsi="Times New Roman" w:cs="Times New Roman"/>
          <w:sz w:val="28"/>
          <w:szCs w:val="28"/>
        </w:rPr>
        <w:t>=</w:t>
      </w:r>
      <w:r w:rsidR="00527CD8">
        <w:rPr>
          <w:rFonts w:ascii="Times New Roman" w:eastAsia="Times New Roman" w:hAnsi="Times New Roman" w:cs="Times New Roman"/>
          <w:sz w:val="28"/>
          <w:szCs w:val="28"/>
        </w:rPr>
        <w:t>6723</w:t>
      </w:r>
      <w:r w:rsidRPr="00005271">
        <w:rPr>
          <w:rFonts w:ascii="Times New Roman" w:eastAsia="Times New Roman" w:hAnsi="Times New Roman" w:cs="Times New Roman"/>
          <w:sz w:val="28"/>
          <w:szCs w:val="28"/>
        </w:rPr>
        <w:t xml:space="preserve"> руб.</w:t>
      </w:r>
    </w:p>
    <w:p w14:paraId="17012B65" w14:textId="72163CE8" w:rsidR="00005271" w:rsidRDefault="00005271" w:rsidP="00527CD8">
      <w:pPr>
        <w:spacing w:line="360" w:lineRule="auto"/>
        <w:ind w:firstLine="8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 xml:space="preserve">Таким образом, экономический эффект от предложенных мероприятий имеет положительное значение. В частности, использование средств маркетинга для продвижения продукции на рынок и обучение персонала предприятия позволит компании повысить уровень прибыли, уменьшить затраты на производственный процесс, а также занять устойчивую позицию на рынке </w:t>
      </w:r>
      <w:r w:rsidR="00527CD8">
        <w:rPr>
          <w:rFonts w:ascii="Times New Roman" w:eastAsia="Times New Roman" w:hAnsi="Times New Roman" w:cs="Times New Roman"/>
          <w:sz w:val="28"/>
          <w:szCs w:val="28"/>
        </w:rPr>
        <w:t>оконных конструкций</w:t>
      </w:r>
      <w:r w:rsidRPr="00005271">
        <w:rPr>
          <w:rFonts w:ascii="Times New Roman" w:eastAsia="Times New Roman" w:hAnsi="Times New Roman" w:cs="Times New Roman"/>
          <w:sz w:val="28"/>
          <w:szCs w:val="28"/>
        </w:rPr>
        <w:t xml:space="preserve"> с высоким уровнем конкурентоспособности относительно других компаний.</w:t>
      </w:r>
    </w:p>
    <w:p w14:paraId="18B497C0" w14:textId="77777777" w:rsidR="00527CD8" w:rsidRDefault="00527CD8" w:rsidP="00527CD8">
      <w:pPr>
        <w:spacing w:line="360" w:lineRule="auto"/>
        <w:rPr>
          <w:rFonts w:ascii="Times New Roman" w:eastAsia="Times New Roman" w:hAnsi="Times New Roman" w:cs="Times New Roman"/>
          <w:sz w:val="28"/>
          <w:szCs w:val="28"/>
        </w:rPr>
      </w:pPr>
    </w:p>
    <w:p w14:paraId="7D86B593" w14:textId="77777777" w:rsidR="00527CD8" w:rsidRDefault="00527CD8">
      <w:pPr>
        <w:widowControl/>
        <w:spacing w:after="160" w:line="259" w:lineRule="auto"/>
        <w:rPr>
          <w:rFonts w:ascii="Times New Roman" w:eastAsia="Times New Roman" w:hAnsi="Times New Roman" w:cs="Times New Roman"/>
          <w:b/>
          <w:bCs/>
          <w:sz w:val="28"/>
          <w:szCs w:val="28"/>
        </w:rPr>
      </w:pPr>
      <w:bookmarkStart w:id="50" w:name="bookmark168"/>
      <w:bookmarkStart w:id="51" w:name="bookmark169"/>
      <w:bookmarkStart w:id="52" w:name="bookmark170"/>
      <w:r>
        <w:rPr>
          <w:rFonts w:ascii="Times New Roman" w:eastAsia="Times New Roman" w:hAnsi="Times New Roman" w:cs="Times New Roman"/>
          <w:b/>
          <w:bCs/>
          <w:sz w:val="28"/>
          <w:szCs w:val="28"/>
        </w:rPr>
        <w:br w:type="page"/>
      </w:r>
    </w:p>
    <w:p w14:paraId="37FF2B7D" w14:textId="7E221B85" w:rsidR="00005271" w:rsidRPr="00005271" w:rsidRDefault="00005271" w:rsidP="00005271">
      <w:pPr>
        <w:keepNext/>
        <w:keepLines/>
        <w:spacing w:after="600"/>
        <w:jc w:val="center"/>
        <w:outlineLvl w:val="0"/>
        <w:rPr>
          <w:rFonts w:ascii="Times New Roman" w:eastAsia="Times New Roman" w:hAnsi="Times New Roman" w:cs="Times New Roman"/>
          <w:b/>
          <w:bCs/>
          <w:sz w:val="28"/>
          <w:szCs w:val="28"/>
        </w:rPr>
      </w:pPr>
      <w:bookmarkStart w:id="53" w:name="_Toc86967134"/>
      <w:r w:rsidRPr="00005271">
        <w:rPr>
          <w:rFonts w:ascii="Times New Roman" w:eastAsia="Times New Roman" w:hAnsi="Times New Roman" w:cs="Times New Roman"/>
          <w:b/>
          <w:bCs/>
          <w:sz w:val="28"/>
          <w:szCs w:val="28"/>
        </w:rPr>
        <w:lastRenderedPageBreak/>
        <w:t>ЗАКЛЮЧЕНИЕ</w:t>
      </w:r>
      <w:bookmarkEnd w:id="50"/>
      <w:bookmarkEnd w:id="51"/>
      <w:bookmarkEnd w:id="52"/>
      <w:bookmarkEnd w:id="53"/>
    </w:p>
    <w:p w14:paraId="533427CF"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bookmarkStart w:id="54" w:name="bookmark171"/>
      <w:r w:rsidRPr="00005271">
        <w:rPr>
          <w:rFonts w:ascii="Times New Roman" w:eastAsia="Times New Roman" w:hAnsi="Times New Roman" w:cs="Times New Roman"/>
          <w:sz w:val="28"/>
          <w:szCs w:val="28"/>
        </w:rPr>
        <w:t>Управленческое решение - это творческий акт, направленный на устранение проблем, которые возникли на субъекте управления (организация, фирма и д.р.). Основные принципы технологии принятия решения уже давно разработаны. Данный процесс лежит в основе планирования деятельности организации.</w:t>
      </w:r>
      <w:bookmarkEnd w:id="54"/>
    </w:p>
    <w:p w14:paraId="12E82265"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Разработка и принятие управленческих решений представляет собой сложный процесс, который основывается на использовании различных методов, подходов и способов. Существует несколько трактовок понятия «управленческое решение». Классификация управленческих решений состоит из несколько групп, каждая из которых обладает определенным признаком, в соответствии с которыми происходит разделение существующих решений в области управления.</w:t>
      </w:r>
    </w:p>
    <w:p w14:paraId="6E7C2945"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Также, существует ряд требований, которые предъявляются к управленческим решениям. Соблюдение данных правил носит обязательный характер и позволяет обеспечить высокую эффективность принятого решения.</w:t>
      </w:r>
    </w:p>
    <w:p w14:paraId="2C483F31"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Процесс принятия управленческих решений состоит из нескольких этапов. Так, вначале определяются цели решения, затем осуществляется поиск альтернатив. Следующие этапы заключаются в выборе наиболее необходимых, существенных решений, внедрение выбранных решений и окончательный контроль над их эффективностью и применимостью. Помимо прочего, существует ряд подходов, позволяющие осуществлять принятие управленческих решений.</w:t>
      </w:r>
    </w:p>
    <w:p w14:paraId="6AAD0FD8"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Такие подходы имеют важное значение и необходимы предприятиям для организации управленческой деятельности.</w:t>
      </w:r>
    </w:p>
    <w:p w14:paraId="6C23ED39" w14:textId="77777777" w:rsidR="00005271" w:rsidRDefault="00005271" w:rsidP="00005271">
      <w:pPr>
        <w:spacing w:line="326"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Объектом исследования является предприятие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 xml:space="preserve">» - это </w:t>
      </w:r>
      <w:r w:rsidR="00527CD8">
        <w:rPr>
          <w:rFonts w:ascii="Times New Roman" w:eastAsia="Times New Roman" w:hAnsi="Times New Roman" w:cs="Times New Roman"/>
          <w:sz w:val="28"/>
          <w:szCs w:val="28"/>
        </w:rPr>
        <w:t>производственно-торговая компания, которая на собственной базе производит оконные конструкции различной модификации</w:t>
      </w:r>
    </w:p>
    <w:p w14:paraId="655C7703" w14:textId="77777777" w:rsidR="00527CD8" w:rsidRDefault="00527CD8" w:rsidP="00005271">
      <w:pPr>
        <w:spacing w:line="326" w:lineRule="auto"/>
        <w:ind w:firstLine="720"/>
        <w:jc w:val="both"/>
        <w:rPr>
          <w:rFonts w:ascii="Times New Roman" w:eastAsia="Times New Roman" w:hAnsi="Times New Roman" w:cs="Times New Roman"/>
          <w:sz w:val="28"/>
          <w:szCs w:val="28"/>
        </w:rPr>
      </w:pPr>
    </w:p>
    <w:p w14:paraId="68B85CA3" w14:textId="274E8EC0" w:rsidR="00005271" w:rsidRPr="00005271" w:rsidRDefault="00005271" w:rsidP="00005271">
      <w:pPr>
        <w:spacing w:before="200" w:line="360" w:lineRule="auto"/>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lastRenderedPageBreak/>
        <w:t>Анализ хозяйственной деятельности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 свидетельствует о достаточно высокой эффективности деятельности предприятия, что обусловлено ростом экономических показателей в 2020 году.</w:t>
      </w:r>
    </w:p>
    <w:p w14:paraId="03C6B5D5" w14:textId="5541DABA"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Технология принятия решения в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 состоит из четырех основных этапов: определение цели, подготовка решения, принятие решения и реализация решения.</w:t>
      </w:r>
    </w:p>
    <w:p w14:paraId="793A4CF8" w14:textId="37EA397E"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Несмотря на высокую эффективность технологии принятия решений в ООО «</w:t>
      </w:r>
      <w:r w:rsidR="00614F13">
        <w:rPr>
          <w:rFonts w:ascii="Times New Roman" w:eastAsia="Times New Roman" w:hAnsi="Times New Roman" w:cs="Times New Roman"/>
          <w:sz w:val="28"/>
          <w:szCs w:val="28"/>
        </w:rPr>
        <w:t>Магнит</w:t>
      </w:r>
      <w:r w:rsidRPr="00005271">
        <w:rPr>
          <w:rFonts w:ascii="Times New Roman" w:eastAsia="Times New Roman" w:hAnsi="Times New Roman" w:cs="Times New Roman"/>
          <w:sz w:val="28"/>
          <w:szCs w:val="28"/>
        </w:rPr>
        <w:t>», разработаны направления по совершенствованию принятия решений.</w:t>
      </w:r>
    </w:p>
    <w:p w14:paraId="4CA7C6D2"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Всего разработано 5 направлений, каждое из которых имеет важное значение и необходимость внедрения в компании. Данные направления касаются четкого распределения полномочий деятельности каждого структурного элемента компании. Помимо прочего, немаловажным элементом выступают маркетинговые коммуникации, которые необходимы для повышения уровня продаж и достижении высокого значения прибыли, являющейся главной целью предприятия.</w:t>
      </w:r>
    </w:p>
    <w:p w14:paraId="5B834286" w14:textId="77777777" w:rsidR="00005271" w:rsidRPr="00005271" w:rsidRDefault="00005271" w:rsidP="00005271">
      <w:pPr>
        <w:spacing w:line="360" w:lineRule="auto"/>
        <w:ind w:firstLine="720"/>
        <w:jc w:val="both"/>
        <w:rPr>
          <w:rFonts w:ascii="Times New Roman" w:eastAsia="Times New Roman" w:hAnsi="Times New Roman" w:cs="Times New Roman"/>
          <w:sz w:val="28"/>
          <w:szCs w:val="28"/>
        </w:rPr>
      </w:pPr>
      <w:r w:rsidRPr="00005271">
        <w:rPr>
          <w:rFonts w:ascii="Times New Roman" w:eastAsia="Times New Roman" w:hAnsi="Times New Roman" w:cs="Times New Roman"/>
          <w:sz w:val="28"/>
          <w:szCs w:val="28"/>
        </w:rPr>
        <w:t>Наряду с вышеперечисленным, необходимо использовать средства прогнозирования поведения конкурентов, позволяющие с определенной степенью точности определить собственную стратегию для повышения прибыльности. Все перечисленные мероприятия рекомендуется использовать на предприятии, что позволит значительно улучшить результаты деятельности.</w:t>
      </w:r>
    </w:p>
    <w:p w14:paraId="5F2001E3" w14:textId="77777777" w:rsidR="00637CD2" w:rsidRDefault="00637CD2">
      <w:pPr>
        <w:widowControl/>
        <w:spacing w:after="160" w:line="259" w:lineRule="auto"/>
        <w:rPr>
          <w:rFonts w:ascii="Times New Roman" w:eastAsia="Times New Roman" w:hAnsi="Times New Roman" w:cs="Times New Roman"/>
          <w:b/>
          <w:bCs/>
          <w:sz w:val="28"/>
          <w:szCs w:val="28"/>
        </w:rPr>
      </w:pPr>
      <w:bookmarkStart w:id="55" w:name="bookmark172"/>
      <w:bookmarkStart w:id="56" w:name="bookmark173"/>
      <w:bookmarkStart w:id="57" w:name="bookmark174"/>
      <w:r>
        <w:rPr>
          <w:rFonts w:ascii="Times New Roman" w:eastAsia="Times New Roman" w:hAnsi="Times New Roman" w:cs="Times New Roman"/>
          <w:b/>
          <w:bCs/>
          <w:sz w:val="28"/>
          <w:szCs w:val="28"/>
        </w:rPr>
        <w:br w:type="page"/>
      </w:r>
    </w:p>
    <w:p w14:paraId="559BFF85" w14:textId="2E376DB8" w:rsidR="00005271" w:rsidRDefault="00005271" w:rsidP="00527CD8">
      <w:pPr>
        <w:keepNext/>
        <w:keepLines/>
        <w:jc w:val="center"/>
        <w:outlineLvl w:val="0"/>
        <w:rPr>
          <w:rFonts w:ascii="Times New Roman" w:eastAsia="Times New Roman" w:hAnsi="Times New Roman" w:cs="Times New Roman"/>
          <w:b/>
          <w:bCs/>
          <w:sz w:val="28"/>
          <w:szCs w:val="28"/>
        </w:rPr>
      </w:pPr>
      <w:bookmarkStart w:id="58" w:name="_Toc86967135"/>
      <w:r w:rsidRPr="00005271">
        <w:rPr>
          <w:rFonts w:ascii="Times New Roman" w:eastAsia="Times New Roman" w:hAnsi="Times New Roman" w:cs="Times New Roman"/>
          <w:b/>
          <w:bCs/>
          <w:sz w:val="28"/>
          <w:szCs w:val="28"/>
        </w:rPr>
        <w:lastRenderedPageBreak/>
        <w:t xml:space="preserve">СПИСОК </w:t>
      </w:r>
      <w:r w:rsidR="00527CD8" w:rsidRPr="00527CD8">
        <w:rPr>
          <w:rFonts w:ascii="Times New Roman Полужирный" w:eastAsia="Times New Roman" w:hAnsi="Times New Roman Полужирный" w:cs="Times New Roman"/>
          <w:b/>
          <w:bCs/>
          <w:caps/>
          <w:sz w:val="28"/>
          <w:szCs w:val="28"/>
        </w:rPr>
        <w:t>использованных источников</w:t>
      </w:r>
      <w:bookmarkEnd w:id="58"/>
      <w:r w:rsidR="00527CD8">
        <w:rPr>
          <w:rFonts w:ascii="Times New Roman" w:eastAsia="Times New Roman" w:hAnsi="Times New Roman" w:cs="Times New Roman"/>
          <w:b/>
          <w:bCs/>
          <w:sz w:val="28"/>
          <w:szCs w:val="28"/>
        </w:rPr>
        <w:t xml:space="preserve"> </w:t>
      </w:r>
      <w:bookmarkEnd w:id="55"/>
      <w:bookmarkEnd w:id="56"/>
      <w:bookmarkEnd w:id="57"/>
    </w:p>
    <w:p w14:paraId="1F78F234" w14:textId="77777777" w:rsidR="00527CD8" w:rsidRPr="00005271" w:rsidRDefault="00527CD8" w:rsidP="00527CD8">
      <w:pPr>
        <w:keepNext/>
        <w:keepLines/>
        <w:jc w:val="center"/>
        <w:outlineLvl w:val="0"/>
        <w:rPr>
          <w:rFonts w:ascii="Times New Roman" w:eastAsia="Times New Roman" w:hAnsi="Times New Roman" w:cs="Times New Roman"/>
          <w:b/>
          <w:bCs/>
          <w:sz w:val="28"/>
          <w:szCs w:val="28"/>
        </w:rPr>
      </w:pPr>
    </w:p>
    <w:p w14:paraId="5CA68049" w14:textId="77777777" w:rsidR="00005271" w:rsidRPr="00005271" w:rsidRDefault="00005271" w:rsidP="00637CD2">
      <w:pPr>
        <w:pStyle w:val="14-1"/>
        <w:numPr>
          <w:ilvl w:val="0"/>
          <w:numId w:val="9"/>
        </w:numPr>
        <w:ind w:left="0" w:firstLine="709"/>
      </w:pPr>
      <w:bookmarkStart w:id="59" w:name="bookmark176"/>
      <w:bookmarkStart w:id="60" w:name="bookmark175"/>
      <w:bookmarkEnd w:id="59"/>
      <w:r w:rsidRPr="00005271">
        <w:t>Балдин, К. В. Управленческие решения / К.В. Балдин, С.Н. Воробьев, В.Б. Уткин. — М.: Дашков и Ко, 2019. — 496 с.</w:t>
      </w:r>
      <w:bookmarkEnd w:id="60"/>
    </w:p>
    <w:p w14:paraId="7A944ABB" w14:textId="77777777" w:rsidR="00005271" w:rsidRPr="00005271" w:rsidRDefault="00005271" w:rsidP="00637CD2">
      <w:pPr>
        <w:pStyle w:val="14-1"/>
        <w:numPr>
          <w:ilvl w:val="0"/>
          <w:numId w:val="9"/>
        </w:numPr>
        <w:ind w:left="0" w:firstLine="709"/>
      </w:pPr>
      <w:bookmarkStart w:id="61" w:name="bookmark177"/>
      <w:bookmarkEnd w:id="61"/>
      <w:r w:rsidRPr="00005271">
        <w:t>Бережная, Е.В. Методы и модели принятия управленческих решений: Учебное пособие / Е.В. Бережная, В.И. Бережной. - М.: Инфра-М, 2016. - 384 с.</w:t>
      </w:r>
    </w:p>
    <w:p w14:paraId="2603DC73" w14:textId="77777777" w:rsidR="00005271" w:rsidRPr="00005271" w:rsidRDefault="00005271" w:rsidP="00637CD2">
      <w:pPr>
        <w:pStyle w:val="14-1"/>
        <w:numPr>
          <w:ilvl w:val="0"/>
          <w:numId w:val="9"/>
        </w:numPr>
        <w:ind w:left="0" w:firstLine="709"/>
      </w:pPr>
      <w:bookmarkStart w:id="62" w:name="bookmark178"/>
      <w:bookmarkEnd w:id="62"/>
      <w:r w:rsidRPr="00005271">
        <w:t>Бусов, В. И. Управленческие решения : учебник для бакалавров / В. И. Бусов. — М. : Издательство Юрайт, 2018. - 254 с.</w:t>
      </w:r>
    </w:p>
    <w:p w14:paraId="7D2CECA2" w14:textId="77777777" w:rsidR="00005271" w:rsidRPr="00005271" w:rsidRDefault="00005271" w:rsidP="00637CD2">
      <w:pPr>
        <w:pStyle w:val="14-1"/>
        <w:numPr>
          <w:ilvl w:val="0"/>
          <w:numId w:val="9"/>
        </w:numPr>
        <w:ind w:left="0" w:firstLine="709"/>
      </w:pPr>
      <w:bookmarkStart w:id="63" w:name="bookmark179"/>
      <w:bookmarkEnd w:id="63"/>
      <w:r w:rsidRPr="00005271">
        <w:t>Виханский О.С. Менеджмент: Учебник / Виханский О.С., Наумов А.И., — 6-е изд., перераб. и доп — М.:Магистр, НИЦ ИНФРА-М, 2019. 450 с.</w:t>
      </w:r>
    </w:p>
    <w:p w14:paraId="3F7F0048" w14:textId="77777777" w:rsidR="00005271" w:rsidRPr="00005271" w:rsidRDefault="00005271" w:rsidP="00637CD2">
      <w:pPr>
        <w:pStyle w:val="14-1"/>
        <w:numPr>
          <w:ilvl w:val="0"/>
          <w:numId w:val="9"/>
        </w:numPr>
        <w:ind w:left="0" w:firstLine="709"/>
      </w:pPr>
      <w:bookmarkStart w:id="64" w:name="bookmark180"/>
      <w:bookmarkEnd w:id="64"/>
      <w:r w:rsidRPr="00005271">
        <w:t>Волкова О.А. Возможность использования метода «коллективного блокнота» для совершенствования деятельности органа государственной власти по решению транспортной проблемы // Электронный научный журнал «ГосРег». 2019. № 3. С. 2-5.</w:t>
      </w:r>
    </w:p>
    <w:p w14:paraId="063AA6B2" w14:textId="77777777" w:rsidR="00005271" w:rsidRPr="00005271" w:rsidRDefault="00005271" w:rsidP="00637CD2">
      <w:pPr>
        <w:pStyle w:val="14-1"/>
        <w:numPr>
          <w:ilvl w:val="0"/>
          <w:numId w:val="9"/>
        </w:numPr>
        <w:ind w:left="0" w:firstLine="709"/>
      </w:pPr>
      <w:bookmarkStart w:id="65" w:name="bookmark181"/>
      <w:bookmarkEnd w:id="65"/>
      <w:r w:rsidRPr="00005271">
        <w:t>Глобин А.Н., Крылова М.Н. Разнообразим методы инженерного творчества: методы коллективного блокнота и музейного эксперимента // Современная педагогика. 2018. № 3. С. 15-19.</w:t>
      </w:r>
    </w:p>
    <w:p w14:paraId="1319BAA8" w14:textId="77777777" w:rsidR="00005271" w:rsidRPr="00005271" w:rsidRDefault="00005271" w:rsidP="00637CD2">
      <w:pPr>
        <w:pStyle w:val="14-1"/>
        <w:numPr>
          <w:ilvl w:val="0"/>
          <w:numId w:val="9"/>
        </w:numPr>
        <w:ind w:left="0" w:firstLine="709"/>
      </w:pPr>
      <w:bookmarkStart w:id="66" w:name="bookmark182"/>
      <w:bookmarkEnd w:id="66"/>
      <w:r w:rsidRPr="00005271">
        <w:t>Голубков, Е. П. Методы принятия управленческих решений. В 2 ч. Часть 1 : учебник и практикум для академического бакалавриата / Е. П. Голубков. — 3-е изд., испр. и доп. — М. : Издательство Юрайт, 2018. — 183 с.</w:t>
      </w:r>
    </w:p>
    <w:p w14:paraId="5D1A7727" w14:textId="77777777" w:rsidR="00005271" w:rsidRPr="00005271" w:rsidRDefault="00005271" w:rsidP="00637CD2">
      <w:pPr>
        <w:pStyle w:val="14-1"/>
        <w:numPr>
          <w:ilvl w:val="0"/>
          <w:numId w:val="9"/>
        </w:numPr>
        <w:ind w:left="0" w:firstLine="709"/>
      </w:pPr>
      <w:bookmarkStart w:id="67" w:name="bookmark183"/>
      <w:bookmarkEnd w:id="67"/>
      <w:r w:rsidRPr="00005271">
        <w:t>Заруба Н.А. Методы принятия управленческих решений : система государственного и муниципального управления : учеб. пособие / Н. А. Заруба ; КузГТУ. - Кемерово :КузГТУ, 2017. - 182 с.</w:t>
      </w:r>
    </w:p>
    <w:p w14:paraId="5B59EEE1" w14:textId="77777777" w:rsidR="00005271" w:rsidRPr="00005271" w:rsidRDefault="00005271" w:rsidP="00637CD2">
      <w:pPr>
        <w:pStyle w:val="14-1"/>
        <w:numPr>
          <w:ilvl w:val="0"/>
          <w:numId w:val="9"/>
        </w:numPr>
        <w:ind w:left="0" w:firstLine="709"/>
      </w:pPr>
      <w:bookmarkStart w:id="68" w:name="bookmark184"/>
      <w:bookmarkEnd w:id="68"/>
      <w:r w:rsidRPr="00005271">
        <w:t>Золотова, Т.В. Методы принятия управленческих решений (для бакалавров) / Т.В. Золотова. - М.: КноРус, 2018. - 381 с.</w:t>
      </w:r>
    </w:p>
    <w:p w14:paraId="242E142B" w14:textId="77777777" w:rsidR="00005271" w:rsidRPr="00005271" w:rsidRDefault="00005271" w:rsidP="00637CD2">
      <w:pPr>
        <w:pStyle w:val="14-1"/>
        <w:numPr>
          <w:ilvl w:val="0"/>
          <w:numId w:val="9"/>
        </w:numPr>
        <w:ind w:left="0" w:firstLine="709"/>
      </w:pPr>
      <w:bookmarkStart w:id="69" w:name="bookmark185"/>
      <w:bookmarkEnd w:id="69"/>
      <w:r w:rsidRPr="00005271">
        <w:t>Зуб, А. Т. Принятие управленческих решений. Теория и практика / А.Т. Зуб. — М.: Форум, Инфра-М, 2017. — 400 с.</w:t>
      </w:r>
    </w:p>
    <w:p w14:paraId="5A0FA38E" w14:textId="1D37E080" w:rsidR="00005271" w:rsidRPr="00005271" w:rsidRDefault="00005271" w:rsidP="00637CD2">
      <w:pPr>
        <w:pStyle w:val="14-1"/>
        <w:numPr>
          <w:ilvl w:val="0"/>
          <w:numId w:val="9"/>
        </w:numPr>
        <w:ind w:left="0" w:firstLine="709"/>
      </w:pPr>
      <w:bookmarkStart w:id="70" w:name="bookmark186"/>
      <w:bookmarkEnd w:id="70"/>
      <w:r w:rsidRPr="00005271">
        <w:t>Кудрявцев А.В. Обзор методов создания новых технических</w:t>
      </w:r>
      <w:r w:rsidR="00527CD8">
        <w:t xml:space="preserve"> </w:t>
      </w:r>
      <w:r w:rsidRPr="00005271">
        <w:t>решений [Электронный</w:t>
      </w:r>
      <w:r w:rsidRPr="00005271">
        <w:tab/>
        <w:t>ресурс].</w:t>
      </w:r>
      <w:r w:rsidRPr="00005271">
        <w:tab/>
        <w:t>- Режим доступа:</w:t>
      </w:r>
      <w:r w:rsidR="00527CD8">
        <w:t xml:space="preserve"> </w:t>
      </w:r>
      <w:r w:rsidRPr="00005271">
        <w:t>https: //metodolog.ru/00435/00435. html</w:t>
      </w:r>
    </w:p>
    <w:p w14:paraId="25026085" w14:textId="77777777" w:rsidR="00005271" w:rsidRPr="00005271" w:rsidRDefault="00005271" w:rsidP="00637CD2">
      <w:pPr>
        <w:pStyle w:val="14-1"/>
        <w:numPr>
          <w:ilvl w:val="0"/>
          <w:numId w:val="9"/>
        </w:numPr>
        <w:ind w:left="0" w:firstLine="709"/>
      </w:pPr>
      <w:bookmarkStart w:id="71" w:name="bookmark187"/>
      <w:bookmarkEnd w:id="71"/>
      <w:r w:rsidRPr="00005271">
        <w:lastRenderedPageBreak/>
        <w:t>Левина, С. Ш. Управленческие решения: моногр. / С.Ш. Левина, Р.Ю. Турчаева. — М.: Феникс, 2019. — 224 c.</w:t>
      </w:r>
    </w:p>
    <w:p w14:paraId="673D914D" w14:textId="77777777" w:rsidR="00005271" w:rsidRPr="00005271" w:rsidRDefault="00005271" w:rsidP="00637CD2">
      <w:pPr>
        <w:pStyle w:val="14-1"/>
        <w:numPr>
          <w:ilvl w:val="0"/>
          <w:numId w:val="9"/>
        </w:numPr>
        <w:ind w:left="0" w:firstLine="709"/>
      </w:pPr>
      <w:bookmarkStart w:id="72" w:name="bookmark188"/>
      <w:bookmarkEnd w:id="72"/>
      <w:r w:rsidRPr="00005271">
        <w:t>Логинов, В. Н. Управленческие решения. Модели и методы / В.Н. Логинов. — М.: Альфа-пресс, 2017. — 184 c.</w:t>
      </w:r>
    </w:p>
    <w:p w14:paraId="3FFC1FA6" w14:textId="77777777" w:rsidR="00005271" w:rsidRPr="00005271" w:rsidRDefault="00005271" w:rsidP="00637CD2">
      <w:pPr>
        <w:pStyle w:val="14-1"/>
        <w:numPr>
          <w:ilvl w:val="0"/>
          <w:numId w:val="9"/>
        </w:numPr>
        <w:ind w:left="0" w:firstLine="709"/>
      </w:pPr>
      <w:bookmarkStart w:id="73" w:name="bookmark189"/>
      <w:bookmarkEnd w:id="73"/>
      <w:r w:rsidRPr="00005271">
        <w:t>Ломакин, А. Л. Управленческие решения / А.Л. Ломакин, В.П. Буров, В.А. Морошкин. — М.: Форум, 2017. — 176 c.</w:t>
      </w:r>
    </w:p>
    <w:p w14:paraId="4656F3A1" w14:textId="77777777" w:rsidR="00005271" w:rsidRPr="00005271" w:rsidRDefault="00005271" w:rsidP="00637CD2">
      <w:pPr>
        <w:pStyle w:val="14-1"/>
        <w:numPr>
          <w:ilvl w:val="0"/>
          <w:numId w:val="9"/>
        </w:numPr>
        <w:ind w:left="0" w:firstLine="709"/>
      </w:pPr>
      <w:bookmarkStart w:id="74" w:name="bookmark190"/>
      <w:bookmarkEnd w:id="74"/>
      <w:r w:rsidRPr="00005271">
        <w:t>Методы оптимальных решений в экономике и финансах. Практикум. Учебное пособие. — М.: КноРус, 2019. — 298 c.</w:t>
      </w:r>
    </w:p>
    <w:p w14:paraId="10CD368A" w14:textId="77777777" w:rsidR="00005271" w:rsidRPr="00005271" w:rsidRDefault="00005271" w:rsidP="00637CD2">
      <w:pPr>
        <w:pStyle w:val="14-1"/>
        <w:numPr>
          <w:ilvl w:val="0"/>
          <w:numId w:val="9"/>
        </w:numPr>
        <w:ind w:left="0" w:firstLine="709"/>
      </w:pPr>
      <w:bookmarkStart w:id="75" w:name="bookmark191"/>
      <w:bookmarkEnd w:id="75"/>
      <w:r w:rsidRPr="00005271">
        <w:t>Методы принятия управленческих решений: количественный подход (для бакалавров) / Под ред. Кочкарова А. А.. - М.: КноРус, 2017. - 368 c.</w:t>
      </w:r>
    </w:p>
    <w:p w14:paraId="2BB217D0" w14:textId="77777777" w:rsidR="00005271" w:rsidRPr="00005271" w:rsidRDefault="00005271" w:rsidP="00637CD2">
      <w:pPr>
        <w:pStyle w:val="14-1"/>
        <w:numPr>
          <w:ilvl w:val="0"/>
          <w:numId w:val="9"/>
        </w:numPr>
        <w:ind w:left="0" w:firstLine="709"/>
      </w:pPr>
      <w:bookmarkStart w:id="76" w:name="bookmark192"/>
      <w:bookmarkEnd w:id="76"/>
      <w:r w:rsidRPr="00005271">
        <w:t>Никифорова, Н. А. Управленческий анализ. Учебник / Н.А. Никифорова, В.Н. Тафинцева. - М.: Юрайт, 2016. - 468 c.</w:t>
      </w:r>
    </w:p>
    <w:p w14:paraId="6A484B92" w14:textId="77777777" w:rsidR="00005271" w:rsidRPr="00005271" w:rsidRDefault="00005271" w:rsidP="00637CD2">
      <w:pPr>
        <w:pStyle w:val="14-1"/>
        <w:numPr>
          <w:ilvl w:val="0"/>
          <w:numId w:val="9"/>
        </w:numPr>
        <w:ind w:left="0" w:firstLine="709"/>
      </w:pPr>
      <w:bookmarkStart w:id="77" w:name="bookmark193"/>
      <w:bookmarkEnd w:id="77"/>
      <w:r w:rsidRPr="00005271">
        <w:t>Орлов, А.И. Методы принятия управленческих решений (для бакалавров) / А.И. Орлов. - М.: КноРус, 2018. - 317 c.</w:t>
      </w:r>
    </w:p>
    <w:p w14:paraId="7288050A" w14:textId="77777777" w:rsidR="00005271" w:rsidRPr="00005271" w:rsidRDefault="00005271" w:rsidP="00637CD2">
      <w:pPr>
        <w:pStyle w:val="14-1"/>
        <w:numPr>
          <w:ilvl w:val="0"/>
          <w:numId w:val="9"/>
        </w:numPr>
        <w:ind w:left="0" w:firstLine="709"/>
      </w:pPr>
      <w:bookmarkStart w:id="78" w:name="bookmark194"/>
      <w:bookmarkEnd w:id="78"/>
      <w:r w:rsidRPr="00005271">
        <w:t>Пирогова, Е. В. Управленческие решения : учебное пособие / Е. В. Пирогова. , 2017. - 176 с.</w:t>
      </w:r>
    </w:p>
    <w:p w14:paraId="67364B23" w14:textId="77777777" w:rsidR="00005271" w:rsidRPr="00005271" w:rsidRDefault="00005271" w:rsidP="00637CD2">
      <w:pPr>
        <w:pStyle w:val="14-1"/>
        <w:numPr>
          <w:ilvl w:val="0"/>
          <w:numId w:val="9"/>
        </w:numPr>
        <w:ind w:left="0" w:firstLine="709"/>
      </w:pPr>
      <w:bookmarkStart w:id="79" w:name="bookmark195"/>
      <w:bookmarkEnd w:id="79"/>
      <w:r w:rsidRPr="00005271">
        <w:t>Ползунова, Н. Н. Исследование систем управления / Н.Н. Ползунова, В.Н. Краев. — М.: Академический проект, 2017. — 240 c.</w:t>
      </w:r>
    </w:p>
    <w:p w14:paraId="28ED7D52" w14:textId="77777777" w:rsidR="00005271" w:rsidRPr="00005271" w:rsidRDefault="00005271" w:rsidP="00637CD2">
      <w:pPr>
        <w:pStyle w:val="14-1"/>
        <w:numPr>
          <w:ilvl w:val="0"/>
          <w:numId w:val="9"/>
        </w:numPr>
        <w:ind w:left="0" w:firstLine="709"/>
      </w:pPr>
      <w:bookmarkStart w:id="80" w:name="bookmark196"/>
      <w:bookmarkEnd w:id="80"/>
      <w:r w:rsidRPr="00005271">
        <w:t>Постников В.М. Анализ подходов к формированию экспертной группы, ориентированной на подготовку и принятие управленческих решений // Наука и образование. - 2020. — № 5. С. 333-347.</w:t>
      </w:r>
    </w:p>
    <w:p w14:paraId="39ED7314" w14:textId="77777777" w:rsidR="00005271" w:rsidRPr="00005271" w:rsidRDefault="00005271" w:rsidP="00637CD2">
      <w:pPr>
        <w:pStyle w:val="14-1"/>
        <w:numPr>
          <w:ilvl w:val="0"/>
          <w:numId w:val="9"/>
        </w:numPr>
        <w:ind w:left="0" w:firstLine="709"/>
      </w:pPr>
      <w:bookmarkStart w:id="81" w:name="bookmark197"/>
      <w:bookmarkEnd w:id="81"/>
      <w:r w:rsidRPr="00005271">
        <w:t>Постников, В. М. Методы принятия решений в системах организационного управления. Учебное пособие / В.М. Постников, В.М. Черненький. — Москва: Мир, 2018. — 208 c.</w:t>
      </w:r>
    </w:p>
    <w:p w14:paraId="65649A42" w14:textId="77777777" w:rsidR="00005271" w:rsidRPr="00005271" w:rsidRDefault="00005271" w:rsidP="00637CD2">
      <w:pPr>
        <w:pStyle w:val="14-1"/>
        <w:numPr>
          <w:ilvl w:val="0"/>
          <w:numId w:val="9"/>
        </w:numPr>
        <w:ind w:left="0" w:firstLine="709"/>
      </w:pPr>
      <w:bookmarkStart w:id="82" w:name="bookmark198"/>
      <w:bookmarkEnd w:id="82"/>
      <w:r w:rsidRPr="00005271">
        <w:t>Рубчинский, А.А. Методы и модели принятия управленческих решений: Учебник и практикум для академического бакалавриата / А.А. Рубчинский. - Люберцы: Юрайт, 2016. - 526 с.</w:t>
      </w:r>
    </w:p>
    <w:p w14:paraId="5F7EC791" w14:textId="77777777" w:rsidR="00005271" w:rsidRPr="00005271" w:rsidRDefault="00005271" w:rsidP="00637CD2">
      <w:pPr>
        <w:pStyle w:val="14-1"/>
        <w:numPr>
          <w:ilvl w:val="0"/>
          <w:numId w:val="9"/>
        </w:numPr>
        <w:ind w:left="0" w:firstLine="709"/>
      </w:pPr>
      <w:bookmarkStart w:id="83" w:name="bookmark199"/>
      <w:bookmarkEnd w:id="83"/>
      <w:r w:rsidRPr="00005271">
        <w:t xml:space="preserve">Рязанцева Ю. А. Применение метода «мозговой штурм» в образовании // Теория и практика образования в современном мире: </w:t>
      </w:r>
      <w:r w:rsidRPr="00005271">
        <w:lastRenderedPageBreak/>
        <w:t>материалы VI Междунар. науч. Конф.Смирнов, Э. А. Управленческие решения / Э.А. Смирнов. — М.: РИОР, 2019. — 366 с.</w:t>
      </w:r>
    </w:p>
    <w:p w14:paraId="1DBAED9B" w14:textId="77777777" w:rsidR="00005271" w:rsidRPr="00005271" w:rsidRDefault="00005271" w:rsidP="00637CD2">
      <w:pPr>
        <w:pStyle w:val="14-1"/>
        <w:numPr>
          <w:ilvl w:val="0"/>
          <w:numId w:val="9"/>
        </w:numPr>
        <w:ind w:left="0" w:firstLine="709"/>
      </w:pPr>
      <w:bookmarkStart w:id="84" w:name="bookmark200"/>
      <w:bookmarkEnd w:id="84"/>
      <w:r w:rsidRPr="00005271">
        <w:t>Тебекин, А. В. Методы принятия управленческих решений : учебник для академического бакалавриата / А. В. Тебекин. — М. : Издательство Юрайт, 2018. — 431 с.</w:t>
      </w:r>
    </w:p>
    <w:p w14:paraId="273A0450" w14:textId="77777777" w:rsidR="00005271" w:rsidRPr="00005271" w:rsidRDefault="00005271" w:rsidP="00637CD2">
      <w:pPr>
        <w:pStyle w:val="14-1"/>
        <w:numPr>
          <w:ilvl w:val="0"/>
          <w:numId w:val="9"/>
        </w:numPr>
        <w:ind w:left="0" w:firstLine="709"/>
      </w:pPr>
      <w:bookmarkStart w:id="85" w:name="bookmark201"/>
      <w:bookmarkEnd w:id="85"/>
      <w:r w:rsidRPr="00005271">
        <w:t>Трофимов, В. В. Методы принятия управленческих решений / В.В. Трофимов, Л.А. Трофимова. — М.: Юрайт, 2017. — 336 с.</w:t>
      </w:r>
    </w:p>
    <w:p w14:paraId="77C442F5" w14:textId="77777777" w:rsidR="00005271" w:rsidRPr="00005271" w:rsidRDefault="00005271" w:rsidP="00637CD2">
      <w:pPr>
        <w:pStyle w:val="14-1"/>
        <w:numPr>
          <w:ilvl w:val="0"/>
          <w:numId w:val="9"/>
        </w:numPr>
        <w:ind w:left="0" w:firstLine="709"/>
      </w:pPr>
      <w:bookmarkStart w:id="86" w:name="bookmark202"/>
      <w:bookmarkEnd w:id="86"/>
      <w:r w:rsidRPr="00005271">
        <w:t>Управленческие решения: Учебник / Балдин К.В., Воробьев С.Н., Уткин В.Б., — 8-е изд. — М.:Дашков и К, 2018. — 496 с.</w:t>
      </w:r>
    </w:p>
    <w:p w14:paraId="3F499F4C" w14:textId="77777777" w:rsidR="00005271" w:rsidRPr="00005271" w:rsidRDefault="00005271" w:rsidP="00637CD2">
      <w:pPr>
        <w:pStyle w:val="14-1"/>
        <w:numPr>
          <w:ilvl w:val="0"/>
          <w:numId w:val="9"/>
        </w:numPr>
        <w:ind w:left="0" w:firstLine="709"/>
      </w:pPr>
      <w:bookmarkStart w:id="87" w:name="bookmark203"/>
      <w:bookmarkEnd w:id="87"/>
      <w:r w:rsidRPr="00005271">
        <w:t>Учитель, Ю.Г. SWOT-анализ и синтез — основа формирования корпоративной стратегии / Ю.Г. Учитель, МЮ. Учитель. — Москва: Высшая школа,2019. -763 с.</w:t>
      </w:r>
    </w:p>
    <w:p w14:paraId="06710ED7" w14:textId="77777777" w:rsidR="00005271" w:rsidRPr="00005271" w:rsidRDefault="00005271" w:rsidP="00637CD2">
      <w:pPr>
        <w:pStyle w:val="14-1"/>
        <w:numPr>
          <w:ilvl w:val="0"/>
          <w:numId w:val="9"/>
        </w:numPr>
        <w:ind w:left="0" w:firstLine="709"/>
      </w:pPr>
      <w:bookmarkStart w:id="88" w:name="bookmark204"/>
      <w:bookmarkEnd w:id="88"/>
      <w:r w:rsidRPr="00005271">
        <w:t>Фирсова, И. А. Методы принятия управленческих решений. Учебник и практикум / И.А. Фирсова, М.В. Мельник. — М.: Юрайт, 2018. — 418 с.</w:t>
      </w:r>
    </w:p>
    <w:p w14:paraId="3A52F49F" w14:textId="77777777" w:rsidR="00005271" w:rsidRPr="00005271" w:rsidRDefault="00005271" w:rsidP="00637CD2">
      <w:pPr>
        <w:pStyle w:val="14-1"/>
        <w:numPr>
          <w:ilvl w:val="0"/>
          <w:numId w:val="9"/>
        </w:numPr>
        <w:ind w:left="0" w:firstLine="709"/>
      </w:pPr>
      <w:bookmarkStart w:id="89" w:name="bookmark205"/>
      <w:bookmarkEnd w:id="89"/>
      <w:r w:rsidRPr="00005271">
        <w:t>Цыпленкова М В. Основы менеджмента: Учебное пособие / М.В. Цыпленкова, И.В. Моисеенко, Н.В.Гуремина, Ю.А.Бондарь. - М.: Академия естествознания, 2018. - 540 с.</w:t>
      </w:r>
    </w:p>
    <w:p w14:paraId="1B7F392D" w14:textId="77777777" w:rsidR="00005271" w:rsidRPr="00005271" w:rsidRDefault="00005271" w:rsidP="00637CD2">
      <w:pPr>
        <w:pStyle w:val="14-1"/>
        <w:numPr>
          <w:ilvl w:val="0"/>
          <w:numId w:val="9"/>
        </w:numPr>
        <w:ind w:left="0" w:firstLine="709"/>
      </w:pPr>
      <w:bookmarkStart w:id="90" w:name="bookmark206"/>
      <w:bookmarkEnd w:id="90"/>
      <w:r w:rsidRPr="00005271">
        <w:t>Черняк, В.З. Методы принятия управленческих решений: Учебник / В.З. Черняк. - М.: Academia, 2019. - 296 с.</w:t>
      </w:r>
    </w:p>
    <w:p w14:paraId="134497AA" w14:textId="7AC13CC6" w:rsidR="00011435" w:rsidRDefault="00005271" w:rsidP="00637CD2">
      <w:pPr>
        <w:pStyle w:val="14-1"/>
        <w:numPr>
          <w:ilvl w:val="0"/>
          <w:numId w:val="9"/>
        </w:numPr>
        <w:ind w:left="0" w:firstLine="709"/>
      </w:pPr>
      <w:bookmarkStart w:id="91" w:name="bookmark207"/>
      <w:bookmarkEnd w:id="91"/>
      <w:r w:rsidRPr="00005271">
        <w:t>Юкаева, В. С. Принятие управленческих решений / В.С. Юкаева, Е.В. Зубарева, В.В. Чувикова. — М.: Дашков и Ко, 2019. — 324 с</w:t>
      </w:r>
    </w:p>
    <w:sectPr w:rsidR="00011435" w:rsidSect="00AF301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A83F3" w14:textId="77777777" w:rsidR="00527CD8" w:rsidRDefault="00527CD8" w:rsidP="00527CD8">
      <w:r>
        <w:separator/>
      </w:r>
    </w:p>
  </w:endnote>
  <w:endnote w:type="continuationSeparator" w:id="0">
    <w:p w14:paraId="4570FCFE" w14:textId="77777777" w:rsidR="00527CD8" w:rsidRDefault="00527CD8" w:rsidP="005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427691"/>
      <w:docPartObj>
        <w:docPartGallery w:val="Page Numbers (Bottom of Page)"/>
        <w:docPartUnique/>
      </w:docPartObj>
    </w:sdtPr>
    <w:sdtEndPr>
      <w:rPr>
        <w:rFonts w:ascii="Times New Roman" w:hAnsi="Times New Roman" w:cs="Times New Roman"/>
        <w:sz w:val="28"/>
        <w:szCs w:val="28"/>
      </w:rPr>
    </w:sdtEndPr>
    <w:sdtContent>
      <w:p w14:paraId="154E9FEE" w14:textId="2E0319D8" w:rsidR="001A2E4B" w:rsidRPr="00AF3014" w:rsidRDefault="00AF3014" w:rsidP="00AF3014">
        <w:pPr>
          <w:pStyle w:val="a7"/>
          <w:jc w:val="right"/>
          <w:rPr>
            <w:rFonts w:ascii="Times New Roman" w:hAnsi="Times New Roman" w:cs="Times New Roman"/>
            <w:sz w:val="28"/>
            <w:szCs w:val="28"/>
          </w:rPr>
        </w:pPr>
        <w:r w:rsidRPr="00AF3014">
          <w:rPr>
            <w:rFonts w:ascii="Times New Roman" w:hAnsi="Times New Roman" w:cs="Times New Roman"/>
            <w:sz w:val="28"/>
            <w:szCs w:val="28"/>
          </w:rPr>
          <w:fldChar w:fldCharType="begin"/>
        </w:r>
        <w:r w:rsidRPr="00AF3014">
          <w:rPr>
            <w:rFonts w:ascii="Times New Roman" w:hAnsi="Times New Roman" w:cs="Times New Roman"/>
            <w:sz w:val="28"/>
            <w:szCs w:val="28"/>
          </w:rPr>
          <w:instrText>PAGE   \* MERGEFORMAT</w:instrText>
        </w:r>
        <w:r w:rsidRPr="00AF3014">
          <w:rPr>
            <w:rFonts w:ascii="Times New Roman" w:hAnsi="Times New Roman" w:cs="Times New Roman"/>
            <w:sz w:val="28"/>
            <w:szCs w:val="28"/>
          </w:rPr>
          <w:fldChar w:fldCharType="separate"/>
        </w:r>
        <w:r w:rsidRPr="00AF3014">
          <w:rPr>
            <w:rFonts w:ascii="Times New Roman" w:hAnsi="Times New Roman" w:cs="Times New Roman"/>
            <w:sz w:val="28"/>
            <w:szCs w:val="28"/>
          </w:rPr>
          <w:t>2</w:t>
        </w:r>
        <w:r w:rsidRPr="00AF3014">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6ED9" w14:textId="3FC293EB" w:rsidR="00AF3014" w:rsidRPr="00AF3014" w:rsidRDefault="00AF3014" w:rsidP="00AF3014">
    <w:pPr>
      <w:pStyle w:val="a7"/>
      <w:jc w:val="right"/>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3633E" w14:textId="77777777" w:rsidR="00527CD8" w:rsidRDefault="00527CD8" w:rsidP="00527CD8">
      <w:r>
        <w:separator/>
      </w:r>
    </w:p>
  </w:footnote>
  <w:footnote w:type="continuationSeparator" w:id="0">
    <w:p w14:paraId="579F7FCF" w14:textId="77777777" w:rsidR="00527CD8" w:rsidRDefault="00527CD8" w:rsidP="00527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D03"/>
    <w:multiLevelType w:val="hybridMultilevel"/>
    <w:tmpl w:val="E8A254C4"/>
    <w:lvl w:ilvl="0" w:tplc="4CF008F4">
      <w:start w:val="1"/>
      <w:numFmt w:val="bullet"/>
      <w:lvlText w:val="с"/>
      <w:lvlJc w:val="left"/>
      <w:pPr>
        <w:ind w:left="0" w:firstLine="0"/>
      </w:pPr>
    </w:lvl>
    <w:lvl w:ilvl="1" w:tplc="B4B29106">
      <w:start w:val="7"/>
      <w:numFmt w:val="decimal"/>
      <w:lvlText w:val="%2."/>
      <w:lvlJc w:val="left"/>
      <w:pPr>
        <w:ind w:left="0" w:firstLine="0"/>
      </w:pPr>
    </w:lvl>
    <w:lvl w:ilvl="2" w:tplc="3B1E648E">
      <w:numFmt w:val="decimal"/>
      <w:lvlText w:val=""/>
      <w:lvlJc w:val="left"/>
      <w:pPr>
        <w:ind w:left="0" w:firstLine="0"/>
      </w:pPr>
    </w:lvl>
    <w:lvl w:ilvl="3" w:tplc="2C6EEB38">
      <w:numFmt w:val="decimal"/>
      <w:lvlText w:val=""/>
      <w:lvlJc w:val="left"/>
      <w:pPr>
        <w:ind w:left="0" w:firstLine="0"/>
      </w:pPr>
    </w:lvl>
    <w:lvl w:ilvl="4" w:tplc="4A1C76EA">
      <w:numFmt w:val="decimal"/>
      <w:lvlText w:val=""/>
      <w:lvlJc w:val="left"/>
      <w:pPr>
        <w:ind w:left="0" w:firstLine="0"/>
      </w:pPr>
    </w:lvl>
    <w:lvl w:ilvl="5" w:tplc="5B5E85D4">
      <w:numFmt w:val="decimal"/>
      <w:lvlText w:val=""/>
      <w:lvlJc w:val="left"/>
      <w:pPr>
        <w:ind w:left="0" w:firstLine="0"/>
      </w:pPr>
    </w:lvl>
    <w:lvl w:ilvl="6" w:tplc="8514CBF0">
      <w:numFmt w:val="decimal"/>
      <w:lvlText w:val=""/>
      <w:lvlJc w:val="left"/>
      <w:pPr>
        <w:ind w:left="0" w:firstLine="0"/>
      </w:pPr>
    </w:lvl>
    <w:lvl w:ilvl="7" w:tplc="6E02AF04">
      <w:numFmt w:val="decimal"/>
      <w:lvlText w:val=""/>
      <w:lvlJc w:val="left"/>
      <w:pPr>
        <w:ind w:left="0" w:firstLine="0"/>
      </w:pPr>
    </w:lvl>
    <w:lvl w:ilvl="8" w:tplc="DCBA56E6">
      <w:numFmt w:val="decimal"/>
      <w:lvlText w:val=""/>
      <w:lvlJc w:val="left"/>
      <w:pPr>
        <w:ind w:left="0" w:firstLine="0"/>
      </w:pPr>
    </w:lvl>
  </w:abstractNum>
  <w:abstractNum w:abstractNumId="1" w15:restartNumberingAfterBreak="0">
    <w:nsid w:val="05577F90"/>
    <w:multiLevelType w:val="hybridMultilevel"/>
    <w:tmpl w:val="094AB688"/>
    <w:lvl w:ilvl="0" w:tplc="0D5E2A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6E24F8"/>
    <w:multiLevelType w:val="multilevel"/>
    <w:tmpl w:val="0052B1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4E352A"/>
    <w:multiLevelType w:val="multilevel"/>
    <w:tmpl w:val="8580FC00"/>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A062D5"/>
    <w:multiLevelType w:val="multilevel"/>
    <w:tmpl w:val="A8843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584C43"/>
    <w:multiLevelType w:val="multilevel"/>
    <w:tmpl w:val="CF08F5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B1A16"/>
    <w:multiLevelType w:val="hybridMultilevel"/>
    <w:tmpl w:val="E368A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3965E8"/>
    <w:multiLevelType w:val="multilevel"/>
    <w:tmpl w:val="7C5083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58249A"/>
    <w:multiLevelType w:val="multilevel"/>
    <w:tmpl w:val="E50A4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AC1304"/>
    <w:multiLevelType w:val="multilevel"/>
    <w:tmpl w:val="82D6C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93F12"/>
    <w:multiLevelType w:val="hybridMultilevel"/>
    <w:tmpl w:val="AC18A1EC"/>
    <w:lvl w:ilvl="0" w:tplc="E31E93C8">
      <w:start w:val="1"/>
      <w:numFmt w:val="bullet"/>
      <w:lvlText w:val="-"/>
      <w:lvlJc w:val="left"/>
      <w:pPr>
        <w:tabs>
          <w:tab w:val="num" w:pos="0"/>
        </w:tabs>
        <w:ind w:left="0" w:firstLine="0"/>
      </w:pPr>
      <w:rPr>
        <w:rFonts w:ascii="Times New Roman" w:hAnsi="Times New Roman" w:cs="Times New Roman" w:hint="default"/>
      </w:rPr>
    </w:lvl>
    <w:lvl w:ilvl="1" w:tplc="13E0CAD0">
      <w:start w:val="1"/>
      <w:numFmt w:val="bullet"/>
      <w:lvlText w:val="-"/>
      <w:lvlJc w:val="left"/>
      <w:pPr>
        <w:tabs>
          <w:tab w:val="num" w:pos="0"/>
        </w:tabs>
        <w:ind w:left="0" w:firstLine="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6E11B5"/>
    <w:multiLevelType w:val="hybridMultilevel"/>
    <w:tmpl w:val="233C1970"/>
    <w:lvl w:ilvl="0" w:tplc="0D5E2A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6A55A7B"/>
    <w:multiLevelType w:val="hybridMultilevel"/>
    <w:tmpl w:val="DE8E76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7"/>
  </w:num>
  <w:num w:numId="3">
    <w:abstractNumId w:val="9"/>
  </w:num>
  <w:num w:numId="4">
    <w:abstractNumId w:val="10"/>
  </w:num>
  <w:num w:numId="5">
    <w:abstractNumId w:val="8"/>
  </w:num>
  <w:num w:numId="6">
    <w:abstractNumId w:val="2"/>
  </w:num>
  <w:num w:numId="7">
    <w:abstractNumId w:val="3"/>
  </w:num>
  <w:num w:numId="8">
    <w:abstractNumId w:val="4"/>
  </w:num>
  <w:num w:numId="9">
    <w:abstractNumId w:val="12"/>
  </w:num>
  <w:num w:numId="10">
    <w:abstractNumId w:val="6"/>
  </w:num>
  <w:num w:numId="11">
    <w:abstractNumId w:val="1"/>
  </w:num>
  <w:num w:numId="12">
    <w:abstractNumId w:val="11"/>
  </w:num>
  <w:num w:numId="13">
    <w:abstractNumId w:val="0"/>
    <w:lvlOverride w:ilvl="0"/>
    <w:lvlOverride w:ilvl="1">
      <w:startOverride w:val="7"/>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71"/>
    <w:rsid w:val="00005271"/>
    <w:rsid w:val="00011435"/>
    <w:rsid w:val="00403B9D"/>
    <w:rsid w:val="00527CD8"/>
    <w:rsid w:val="005713D5"/>
    <w:rsid w:val="00614F13"/>
    <w:rsid w:val="00637CD2"/>
    <w:rsid w:val="006D2AEB"/>
    <w:rsid w:val="00713CB0"/>
    <w:rsid w:val="0075063F"/>
    <w:rsid w:val="0084080C"/>
    <w:rsid w:val="00967160"/>
    <w:rsid w:val="00AF3014"/>
    <w:rsid w:val="00F55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E79E"/>
  <w15:chartTrackingRefBased/>
  <w15:docId w15:val="{B121DFE1-67AE-4585-851C-C72A63D9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27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
    <w:name w:val="heading 1"/>
    <w:basedOn w:val="a"/>
    <w:next w:val="a"/>
    <w:link w:val="10"/>
    <w:uiPriority w:val="9"/>
    <w:qFormat/>
    <w:rsid w:val="00F55DB7"/>
    <w:pPr>
      <w:keepNext/>
      <w:keepLines/>
      <w:outlineLvl w:val="0"/>
    </w:pPr>
    <w:rPr>
      <w:rFonts w:ascii="Times New Roman" w:eastAsiaTheme="majorEastAsia" w:hAnsi="Times New Roman" w:cstheme="majorBidi"/>
      <w:b/>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DB7"/>
    <w:rPr>
      <w:rFonts w:ascii="Times New Roman" w:eastAsiaTheme="majorEastAsia" w:hAnsi="Times New Roman" w:cstheme="majorBidi"/>
      <w:b/>
      <w:sz w:val="28"/>
      <w:szCs w:val="32"/>
    </w:rPr>
  </w:style>
  <w:style w:type="paragraph" w:customStyle="1" w:styleId="14-1">
    <w:name w:val="Работы 14-1"/>
    <w:aliases w:val="5"/>
    <w:basedOn w:val="a"/>
    <w:link w:val="14-10"/>
    <w:qFormat/>
    <w:rsid w:val="006D2AEB"/>
    <w:pPr>
      <w:spacing w:line="360" w:lineRule="auto"/>
      <w:ind w:firstLine="709"/>
      <w:jc w:val="both"/>
    </w:pPr>
    <w:rPr>
      <w:rFonts w:ascii="Times New Roman" w:hAnsi="Times New Roman"/>
      <w:sz w:val="28"/>
    </w:rPr>
  </w:style>
  <w:style w:type="character" w:customStyle="1" w:styleId="14-10">
    <w:name w:val="Работы 14-1 Знак"/>
    <w:aliases w:val="5 Знак"/>
    <w:basedOn w:val="a0"/>
    <w:link w:val="14-1"/>
    <w:rsid w:val="006D2AEB"/>
    <w:rPr>
      <w:rFonts w:ascii="Times New Roman" w:hAnsi="Times New Roman"/>
      <w:sz w:val="28"/>
    </w:rPr>
  </w:style>
  <w:style w:type="character" w:customStyle="1" w:styleId="a3">
    <w:name w:val="Основной текст_"/>
    <w:basedOn w:val="a0"/>
    <w:link w:val="11"/>
    <w:rsid w:val="00005271"/>
    <w:rPr>
      <w:rFonts w:ascii="Times New Roman" w:eastAsia="Times New Roman" w:hAnsi="Times New Roman" w:cs="Times New Roman"/>
      <w:sz w:val="28"/>
      <w:szCs w:val="28"/>
    </w:rPr>
  </w:style>
  <w:style w:type="paragraph" w:customStyle="1" w:styleId="11">
    <w:name w:val="Основной текст1"/>
    <w:basedOn w:val="a"/>
    <w:link w:val="a3"/>
    <w:rsid w:val="00005271"/>
    <w:pPr>
      <w:spacing w:line="360" w:lineRule="auto"/>
      <w:ind w:firstLine="400"/>
    </w:pPr>
    <w:rPr>
      <w:rFonts w:ascii="Times New Roman" w:eastAsia="Times New Roman" w:hAnsi="Times New Roman" w:cs="Times New Roman"/>
      <w:color w:val="auto"/>
      <w:sz w:val="28"/>
      <w:szCs w:val="28"/>
      <w:lang w:eastAsia="en-US" w:bidi="ar-SA"/>
    </w:rPr>
  </w:style>
  <w:style w:type="character" w:customStyle="1" w:styleId="2">
    <w:name w:val="Колонтитул (2)_"/>
    <w:basedOn w:val="a0"/>
    <w:link w:val="20"/>
    <w:rsid w:val="00005271"/>
    <w:rPr>
      <w:rFonts w:ascii="Times New Roman" w:eastAsia="Times New Roman" w:hAnsi="Times New Roman" w:cs="Times New Roman"/>
      <w:sz w:val="20"/>
      <w:szCs w:val="20"/>
    </w:rPr>
  </w:style>
  <w:style w:type="character" w:customStyle="1" w:styleId="21">
    <w:name w:val="Основной текст (2)_"/>
    <w:basedOn w:val="a0"/>
    <w:link w:val="22"/>
    <w:rsid w:val="00005271"/>
    <w:rPr>
      <w:rFonts w:ascii="Times New Roman" w:eastAsia="Times New Roman" w:hAnsi="Times New Roman" w:cs="Times New Roman"/>
      <w:sz w:val="17"/>
      <w:szCs w:val="17"/>
    </w:rPr>
  </w:style>
  <w:style w:type="character" w:customStyle="1" w:styleId="6">
    <w:name w:val="Основной текст (6)_"/>
    <w:basedOn w:val="a0"/>
    <w:link w:val="60"/>
    <w:rsid w:val="00005271"/>
    <w:rPr>
      <w:rFonts w:ascii="Tahoma" w:eastAsia="Tahoma" w:hAnsi="Tahoma" w:cs="Tahoma"/>
    </w:rPr>
  </w:style>
  <w:style w:type="paragraph" w:customStyle="1" w:styleId="20">
    <w:name w:val="Колонтитул (2)"/>
    <w:basedOn w:val="a"/>
    <w:link w:val="2"/>
    <w:rsid w:val="00005271"/>
    <w:rPr>
      <w:rFonts w:ascii="Times New Roman" w:eastAsia="Times New Roman" w:hAnsi="Times New Roman" w:cs="Times New Roman"/>
      <w:color w:val="auto"/>
      <w:sz w:val="20"/>
      <w:szCs w:val="20"/>
      <w:lang w:eastAsia="en-US" w:bidi="ar-SA"/>
    </w:rPr>
  </w:style>
  <w:style w:type="paragraph" w:customStyle="1" w:styleId="22">
    <w:name w:val="Основной текст (2)"/>
    <w:basedOn w:val="a"/>
    <w:link w:val="21"/>
    <w:rsid w:val="00005271"/>
    <w:pPr>
      <w:spacing w:after="640"/>
    </w:pPr>
    <w:rPr>
      <w:rFonts w:ascii="Times New Roman" w:eastAsia="Times New Roman" w:hAnsi="Times New Roman" w:cs="Times New Roman"/>
      <w:color w:val="auto"/>
      <w:sz w:val="17"/>
      <w:szCs w:val="17"/>
      <w:lang w:eastAsia="en-US" w:bidi="ar-SA"/>
    </w:rPr>
  </w:style>
  <w:style w:type="paragraph" w:customStyle="1" w:styleId="60">
    <w:name w:val="Основной текст (6)"/>
    <w:basedOn w:val="a"/>
    <w:link w:val="6"/>
    <w:rsid w:val="00005271"/>
    <w:pPr>
      <w:spacing w:line="276" w:lineRule="auto"/>
      <w:jc w:val="center"/>
    </w:pPr>
    <w:rPr>
      <w:rFonts w:ascii="Tahoma" w:eastAsia="Tahoma" w:hAnsi="Tahoma" w:cs="Tahoma"/>
      <w:color w:val="auto"/>
      <w:sz w:val="22"/>
      <w:szCs w:val="22"/>
      <w:lang w:eastAsia="en-US" w:bidi="ar-SA"/>
    </w:rPr>
  </w:style>
  <w:style w:type="table" w:styleId="a4">
    <w:name w:val="Table Grid"/>
    <w:basedOn w:val="a1"/>
    <w:uiPriority w:val="39"/>
    <w:rsid w:val="0063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4"/>
    <w:uiPriority w:val="59"/>
    <w:rsid w:val="0061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27CD8"/>
    <w:pPr>
      <w:tabs>
        <w:tab w:val="center" w:pos="4677"/>
        <w:tab w:val="right" w:pos="9355"/>
      </w:tabs>
    </w:pPr>
  </w:style>
  <w:style w:type="character" w:customStyle="1" w:styleId="a6">
    <w:name w:val="Верхний колонтитул Знак"/>
    <w:basedOn w:val="a0"/>
    <w:link w:val="a5"/>
    <w:uiPriority w:val="99"/>
    <w:rsid w:val="00527CD8"/>
    <w:rPr>
      <w:rFonts w:ascii="Microsoft Sans Serif" w:eastAsia="Microsoft Sans Serif" w:hAnsi="Microsoft Sans Serif" w:cs="Microsoft Sans Serif"/>
      <w:color w:val="000000"/>
      <w:sz w:val="24"/>
      <w:szCs w:val="24"/>
      <w:lang w:eastAsia="ru-RU" w:bidi="ru-RU"/>
    </w:rPr>
  </w:style>
  <w:style w:type="paragraph" w:styleId="a7">
    <w:name w:val="footer"/>
    <w:basedOn w:val="a"/>
    <w:link w:val="a8"/>
    <w:uiPriority w:val="99"/>
    <w:unhideWhenUsed/>
    <w:rsid w:val="00527CD8"/>
    <w:pPr>
      <w:tabs>
        <w:tab w:val="center" w:pos="4677"/>
        <w:tab w:val="right" w:pos="9355"/>
      </w:tabs>
    </w:pPr>
  </w:style>
  <w:style w:type="character" w:customStyle="1" w:styleId="a8">
    <w:name w:val="Нижний колонтитул Знак"/>
    <w:basedOn w:val="a0"/>
    <w:link w:val="a7"/>
    <w:uiPriority w:val="99"/>
    <w:rsid w:val="00527CD8"/>
    <w:rPr>
      <w:rFonts w:ascii="Microsoft Sans Serif" w:eastAsia="Microsoft Sans Serif" w:hAnsi="Microsoft Sans Serif" w:cs="Microsoft Sans Serif"/>
      <w:color w:val="000000"/>
      <w:sz w:val="24"/>
      <w:szCs w:val="24"/>
      <w:lang w:eastAsia="ru-RU" w:bidi="ru-RU"/>
    </w:rPr>
  </w:style>
  <w:style w:type="paragraph" w:styleId="a9">
    <w:name w:val="TOC Heading"/>
    <w:basedOn w:val="1"/>
    <w:next w:val="a"/>
    <w:uiPriority w:val="39"/>
    <w:unhideWhenUsed/>
    <w:qFormat/>
    <w:rsid w:val="00527CD8"/>
    <w:pPr>
      <w:widowControl/>
      <w:spacing w:before="240" w:line="259" w:lineRule="auto"/>
      <w:outlineLvl w:val="9"/>
    </w:pPr>
    <w:rPr>
      <w:rFonts w:asciiTheme="majorHAnsi" w:hAnsiTheme="majorHAnsi"/>
      <w:b w:val="0"/>
      <w:color w:val="2F5496" w:themeColor="accent1" w:themeShade="BF"/>
      <w:sz w:val="32"/>
      <w:lang w:bidi="ar-SA"/>
    </w:rPr>
  </w:style>
  <w:style w:type="paragraph" w:styleId="13">
    <w:name w:val="toc 1"/>
    <w:basedOn w:val="a"/>
    <w:next w:val="a"/>
    <w:autoRedefine/>
    <w:uiPriority w:val="39"/>
    <w:unhideWhenUsed/>
    <w:rsid w:val="00527CD8"/>
    <w:pPr>
      <w:tabs>
        <w:tab w:val="right" w:leader="dot" w:pos="9345"/>
      </w:tabs>
      <w:spacing w:line="360" w:lineRule="auto"/>
      <w:jc w:val="both"/>
    </w:pPr>
  </w:style>
  <w:style w:type="character" w:styleId="aa">
    <w:name w:val="Hyperlink"/>
    <w:basedOn w:val="a0"/>
    <w:uiPriority w:val="99"/>
    <w:unhideWhenUsed/>
    <w:rsid w:val="00527C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593">
      <w:bodyDiv w:val="1"/>
      <w:marLeft w:val="0"/>
      <w:marRight w:val="0"/>
      <w:marTop w:val="0"/>
      <w:marBottom w:val="0"/>
      <w:divBdr>
        <w:top w:val="none" w:sz="0" w:space="0" w:color="auto"/>
        <w:left w:val="none" w:sz="0" w:space="0" w:color="auto"/>
        <w:bottom w:val="none" w:sz="0" w:space="0" w:color="auto"/>
        <w:right w:val="none" w:sz="0" w:space="0" w:color="auto"/>
      </w:divBdr>
    </w:div>
    <w:div w:id="612788673">
      <w:bodyDiv w:val="1"/>
      <w:marLeft w:val="0"/>
      <w:marRight w:val="0"/>
      <w:marTop w:val="0"/>
      <w:marBottom w:val="0"/>
      <w:divBdr>
        <w:top w:val="none" w:sz="0" w:space="0" w:color="auto"/>
        <w:left w:val="none" w:sz="0" w:space="0" w:color="auto"/>
        <w:bottom w:val="none" w:sz="0" w:space="0" w:color="auto"/>
        <w:right w:val="none" w:sz="0" w:space="0" w:color="auto"/>
      </w:divBdr>
    </w:div>
    <w:div w:id="627668881">
      <w:bodyDiv w:val="1"/>
      <w:marLeft w:val="0"/>
      <w:marRight w:val="0"/>
      <w:marTop w:val="0"/>
      <w:marBottom w:val="0"/>
      <w:divBdr>
        <w:top w:val="none" w:sz="0" w:space="0" w:color="auto"/>
        <w:left w:val="none" w:sz="0" w:space="0" w:color="auto"/>
        <w:bottom w:val="none" w:sz="0" w:space="0" w:color="auto"/>
        <w:right w:val="none" w:sz="0" w:space="0" w:color="auto"/>
      </w:divBdr>
    </w:div>
    <w:div w:id="638727560">
      <w:bodyDiv w:val="1"/>
      <w:marLeft w:val="0"/>
      <w:marRight w:val="0"/>
      <w:marTop w:val="0"/>
      <w:marBottom w:val="0"/>
      <w:divBdr>
        <w:top w:val="none" w:sz="0" w:space="0" w:color="auto"/>
        <w:left w:val="none" w:sz="0" w:space="0" w:color="auto"/>
        <w:bottom w:val="none" w:sz="0" w:space="0" w:color="auto"/>
        <w:right w:val="none" w:sz="0" w:space="0" w:color="auto"/>
      </w:divBdr>
    </w:div>
    <w:div w:id="1251085624">
      <w:bodyDiv w:val="1"/>
      <w:marLeft w:val="0"/>
      <w:marRight w:val="0"/>
      <w:marTop w:val="0"/>
      <w:marBottom w:val="0"/>
      <w:divBdr>
        <w:top w:val="none" w:sz="0" w:space="0" w:color="auto"/>
        <w:left w:val="none" w:sz="0" w:space="0" w:color="auto"/>
        <w:bottom w:val="none" w:sz="0" w:space="0" w:color="auto"/>
        <w:right w:val="none" w:sz="0" w:space="0" w:color="auto"/>
      </w:divBdr>
    </w:div>
    <w:div w:id="213983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687B6-73F9-471F-93FB-AB946081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44</Pages>
  <Words>9901</Words>
  <Characters>56437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USER123</cp:lastModifiedBy>
  <cp:revision>3</cp:revision>
  <cp:lastPrinted>2021-11-01T22:06:00Z</cp:lastPrinted>
  <dcterms:created xsi:type="dcterms:W3CDTF">2021-11-01T22:00:00Z</dcterms:created>
  <dcterms:modified xsi:type="dcterms:W3CDTF">2021-11-04T22:19:00Z</dcterms:modified>
</cp:coreProperties>
</file>